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B7" w:rsidRPr="003B43F8" w:rsidRDefault="00F44BB7" w:rsidP="00F44BB7">
      <w:pPr>
        <w:spacing w:after="0" w:line="240" w:lineRule="auto"/>
        <w:jc w:val="center"/>
        <w:rPr>
          <w:rFonts w:ascii="Arial" w:hAnsi="Arial" w:cs="Arial"/>
          <w:b/>
          <w:sz w:val="18"/>
          <w:szCs w:val="18"/>
        </w:rPr>
      </w:pPr>
      <w:r w:rsidRPr="003B43F8">
        <w:rPr>
          <w:rFonts w:ascii="Arial" w:hAnsi="Arial" w:cs="Arial"/>
          <w:b/>
          <w:sz w:val="18"/>
          <w:szCs w:val="18"/>
        </w:rPr>
        <w:t>CEK LIST</w:t>
      </w:r>
      <w:r w:rsidR="00DE1DF4" w:rsidRPr="003B43F8">
        <w:rPr>
          <w:rFonts w:ascii="Arial" w:hAnsi="Arial" w:cs="Arial"/>
          <w:b/>
          <w:sz w:val="18"/>
          <w:szCs w:val="18"/>
        </w:rPr>
        <w:t xml:space="preserve"> TANGGAPAN </w:t>
      </w:r>
      <w:r w:rsidRPr="003B43F8">
        <w:rPr>
          <w:rFonts w:ascii="Arial" w:hAnsi="Arial" w:cs="Arial"/>
          <w:b/>
          <w:sz w:val="18"/>
          <w:szCs w:val="18"/>
        </w:rPr>
        <w:t>DOKUMEN UKL-UPL</w:t>
      </w:r>
      <w:r w:rsidR="00122D37" w:rsidRPr="003B43F8">
        <w:rPr>
          <w:rFonts w:ascii="Arial" w:hAnsi="Arial" w:cs="Arial"/>
          <w:b/>
          <w:sz w:val="18"/>
          <w:szCs w:val="18"/>
        </w:rPr>
        <w:t xml:space="preserve"> </w:t>
      </w:r>
      <w:r w:rsidR="0069759A" w:rsidRPr="003B43F8">
        <w:rPr>
          <w:rFonts w:ascii="Arial" w:hAnsi="Arial" w:cs="Arial"/>
          <w:b/>
          <w:sz w:val="18"/>
          <w:szCs w:val="18"/>
        </w:rPr>
        <w:t xml:space="preserve">DAN IZIN LINGKUNGAN </w:t>
      </w:r>
      <w:r w:rsidR="00122D37" w:rsidRPr="003B43F8">
        <w:rPr>
          <w:rFonts w:ascii="Arial" w:hAnsi="Arial" w:cs="Arial"/>
          <w:b/>
          <w:sz w:val="18"/>
          <w:szCs w:val="18"/>
        </w:rPr>
        <w:t>BARU</w:t>
      </w:r>
    </w:p>
    <w:p w:rsidR="00F44BB7" w:rsidRPr="00253658" w:rsidRDefault="00847B1A" w:rsidP="00F44BB7">
      <w:pPr>
        <w:spacing w:after="0" w:line="240" w:lineRule="auto"/>
        <w:jc w:val="center"/>
        <w:rPr>
          <w:rFonts w:ascii="Arial" w:hAnsi="Arial" w:cs="Arial"/>
          <w:sz w:val="18"/>
          <w:szCs w:val="18"/>
        </w:rPr>
      </w:pPr>
      <w:r w:rsidRPr="003B43F8">
        <w:rPr>
          <w:rFonts w:ascii="Arial" w:hAnsi="Arial" w:cs="Arial"/>
          <w:b/>
          <w:sz w:val="18"/>
          <w:szCs w:val="18"/>
        </w:rPr>
        <w:t>VERIFIKATOR DLH KOTA SURABAYA</w:t>
      </w:r>
    </w:p>
    <w:p w:rsidR="00DE1DF4" w:rsidRPr="00253658" w:rsidRDefault="00DE1DF4" w:rsidP="00DB2C19">
      <w:pPr>
        <w:spacing w:after="0" w:line="240" w:lineRule="auto"/>
        <w:ind w:left="180"/>
        <w:rPr>
          <w:rFonts w:ascii="Arial" w:hAnsi="Arial" w:cs="Arial"/>
          <w:sz w:val="18"/>
          <w:szCs w:val="18"/>
        </w:rPr>
      </w:pPr>
    </w:p>
    <w:tbl>
      <w:tblPr>
        <w:tblStyle w:val="TableGrid"/>
        <w:tblW w:w="105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05"/>
        <w:gridCol w:w="283"/>
        <w:gridCol w:w="3703"/>
        <w:gridCol w:w="1701"/>
        <w:gridCol w:w="1134"/>
        <w:gridCol w:w="1134"/>
      </w:tblGrid>
      <w:tr w:rsidR="00DE1DF4" w:rsidRPr="00253658" w:rsidTr="005C2441">
        <w:tc>
          <w:tcPr>
            <w:tcW w:w="2605" w:type="dxa"/>
          </w:tcPr>
          <w:p w:rsidR="00DE1DF4" w:rsidRPr="00253658" w:rsidRDefault="00DE1DF4" w:rsidP="009848D0">
            <w:pPr>
              <w:rPr>
                <w:rFonts w:ascii="Arial" w:hAnsi="Arial" w:cs="Arial"/>
                <w:sz w:val="18"/>
                <w:szCs w:val="18"/>
              </w:rPr>
            </w:pPr>
            <w:r w:rsidRPr="00253658">
              <w:rPr>
                <w:rFonts w:ascii="Arial" w:hAnsi="Arial" w:cs="Arial"/>
                <w:sz w:val="18"/>
                <w:szCs w:val="18"/>
              </w:rPr>
              <w:t>Judul Dokumen</w:t>
            </w:r>
          </w:p>
        </w:tc>
        <w:tc>
          <w:tcPr>
            <w:tcW w:w="283" w:type="dxa"/>
          </w:tcPr>
          <w:p w:rsidR="00DE1DF4" w:rsidRPr="00253658" w:rsidRDefault="00DE1DF4" w:rsidP="00DB2C19">
            <w:pPr>
              <w:rPr>
                <w:rFonts w:ascii="Arial" w:hAnsi="Arial" w:cs="Arial"/>
                <w:sz w:val="18"/>
                <w:szCs w:val="18"/>
              </w:rPr>
            </w:pPr>
            <w:r w:rsidRPr="00253658">
              <w:rPr>
                <w:rFonts w:ascii="Arial" w:hAnsi="Arial" w:cs="Arial"/>
                <w:sz w:val="18"/>
                <w:szCs w:val="18"/>
              </w:rPr>
              <w:t>:</w:t>
            </w:r>
          </w:p>
        </w:tc>
        <w:tc>
          <w:tcPr>
            <w:tcW w:w="3703" w:type="dxa"/>
          </w:tcPr>
          <w:p w:rsidR="00DE1DF4" w:rsidRPr="00253658" w:rsidRDefault="00DE1DF4" w:rsidP="00DB2C19">
            <w:pPr>
              <w:rPr>
                <w:rFonts w:ascii="Arial" w:hAnsi="Arial" w:cs="Arial"/>
                <w:sz w:val="18"/>
                <w:szCs w:val="18"/>
              </w:rPr>
            </w:pPr>
          </w:p>
        </w:tc>
        <w:tc>
          <w:tcPr>
            <w:tcW w:w="1701" w:type="dxa"/>
            <w:shd w:val="clear" w:color="auto" w:fill="auto"/>
          </w:tcPr>
          <w:p w:rsidR="00DE1DF4" w:rsidRPr="00253658" w:rsidRDefault="00DE1DF4" w:rsidP="00DB2C19">
            <w:pPr>
              <w:rPr>
                <w:rFonts w:ascii="Arial" w:hAnsi="Arial" w:cs="Arial"/>
                <w:sz w:val="18"/>
                <w:szCs w:val="18"/>
              </w:rPr>
            </w:pPr>
          </w:p>
        </w:tc>
        <w:tc>
          <w:tcPr>
            <w:tcW w:w="1134" w:type="dxa"/>
          </w:tcPr>
          <w:p w:rsidR="00DE1DF4" w:rsidRPr="00253658" w:rsidRDefault="00DE1DF4" w:rsidP="00DE1DF4">
            <w:pPr>
              <w:jc w:val="center"/>
              <w:rPr>
                <w:rFonts w:ascii="Arial" w:hAnsi="Arial" w:cs="Arial"/>
                <w:sz w:val="18"/>
                <w:szCs w:val="18"/>
              </w:rPr>
            </w:pPr>
          </w:p>
        </w:tc>
        <w:tc>
          <w:tcPr>
            <w:tcW w:w="1134" w:type="dxa"/>
          </w:tcPr>
          <w:p w:rsidR="00DE1DF4" w:rsidRPr="00253658" w:rsidRDefault="00DE1DF4" w:rsidP="00DE1DF4">
            <w:pPr>
              <w:jc w:val="center"/>
              <w:rPr>
                <w:rFonts w:ascii="Arial" w:hAnsi="Arial" w:cs="Arial"/>
                <w:sz w:val="18"/>
                <w:szCs w:val="18"/>
              </w:rPr>
            </w:pPr>
          </w:p>
        </w:tc>
      </w:tr>
      <w:tr w:rsidR="00DE1DF4" w:rsidRPr="00253658" w:rsidTr="005C2441">
        <w:tc>
          <w:tcPr>
            <w:tcW w:w="2605" w:type="dxa"/>
          </w:tcPr>
          <w:p w:rsidR="00DE1DF4" w:rsidRPr="00253658" w:rsidRDefault="00DE1DF4" w:rsidP="009848D0">
            <w:pPr>
              <w:rPr>
                <w:rFonts w:ascii="Arial" w:hAnsi="Arial" w:cs="Arial"/>
                <w:sz w:val="18"/>
                <w:szCs w:val="18"/>
              </w:rPr>
            </w:pPr>
            <w:r w:rsidRPr="00253658">
              <w:rPr>
                <w:rFonts w:ascii="Arial" w:hAnsi="Arial" w:cs="Arial"/>
                <w:sz w:val="18"/>
                <w:szCs w:val="18"/>
              </w:rPr>
              <w:t>Persil</w:t>
            </w:r>
          </w:p>
        </w:tc>
        <w:tc>
          <w:tcPr>
            <w:tcW w:w="283" w:type="dxa"/>
          </w:tcPr>
          <w:p w:rsidR="00DE1DF4" w:rsidRPr="00253658" w:rsidRDefault="00DE1DF4">
            <w:pPr>
              <w:rPr>
                <w:rFonts w:ascii="Arial" w:hAnsi="Arial" w:cs="Arial"/>
                <w:sz w:val="18"/>
                <w:szCs w:val="18"/>
              </w:rPr>
            </w:pPr>
            <w:r w:rsidRPr="00253658">
              <w:rPr>
                <w:rFonts w:ascii="Arial" w:hAnsi="Arial" w:cs="Arial"/>
                <w:sz w:val="18"/>
                <w:szCs w:val="18"/>
              </w:rPr>
              <w:t>:</w:t>
            </w:r>
          </w:p>
        </w:tc>
        <w:tc>
          <w:tcPr>
            <w:tcW w:w="3703" w:type="dxa"/>
          </w:tcPr>
          <w:p w:rsidR="00DE1DF4" w:rsidRPr="00253658" w:rsidRDefault="00DE1DF4" w:rsidP="00DB2C19">
            <w:pPr>
              <w:rPr>
                <w:rFonts w:ascii="Arial" w:hAnsi="Arial" w:cs="Arial"/>
                <w:sz w:val="18"/>
                <w:szCs w:val="18"/>
              </w:rPr>
            </w:pPr>
          </w:p>
        </w:tc>
        <w:tc>
          <w:tcPr>
            <w:tcW w:w="1701" w:type="dxa"/>
          </w:tcPr>
          <w:p w:rsidR="00DE1DF4" w:rsidRPr="00253658" w:rsidRDefault="00DE1DF4" w:rsidP="00DB2C19">
            <w:pPr>
              <w:rPr>
                <w:rFonts w:ascii="Arial" w:hAnsi="Arial" w:cs="Arial"/>
                <w:sz w:val="18"/>
                <w:szCs w:val="18"/>
              </w:rPr>
            </w:pPr>
          </w:p>
        </w:tc>
        <w:tc>
          <w:tcPr>
            <w:tcW w:w="1134" w:type="dxa"/>
          </w:tcPr>
          <w:p w:rsidR="00DE1DF4" w:rsidRPr="00253658" w:rsidRDefault="00DE1DF4" w:rsidP="00DB2C19">
            <w:pPr>
              <w:rPr>
                <w:rFonts w:ascii="Arial" w:hAnsi="Arial" w:cs="Arial"/>
                <w:sz w:val="18"/>
                <w:szCs w:val="18"/>
              </w:rPr>
            </w:pPr>
          </w:p>
        </w:tc>
        <w:tc>
          <w:tcPr>
            <w:tcW w:w="1134" w:type="dxa"/>
          </w:tcPr>
          <w:p w:rsidR="00DE1DF4" w:rsidRPr="00253658" w:rsidRDefault="00DE1DF4" w:rsidP="00DB2C19">
            <w:pPr>
              <w:rPr>
                <w:rFonts w:ascii="Arial" w:hAnsi="Arial" w:cs="Arial"/>
                <w:sz w:val="18"/>
                <w:szCs w:val="18"/>
              </w:rPr>
            </w:pPr>
          </w:p>
        </w:tc>
      </w:tr>
      <w:tr w:rsidR="00C23E89" w:rsidRPr="00253658" w:rsidTr="005C2441">
        <w:tc>
          <w:tcPr>
            <w:tcW w:w="2605" w:type="dxa"/>
          </w:tcPr>
          <w:p w:rsidR="00C23E89" w:rsidRPr="00253658" w:rsidRDefault="00C23E89" w:rsidP="0051198C">
            <w:pPr>
              <w:rPr>
                <w:rFonts w:ascii="Arial" w:hAnsi="Arial" w:cs="Arial"/>
                <w:sz w:val="18"/>
                <w:szCs w:val="18"/>
              </w:rPr>
            </w:pPr>
            <w:r w:rsidRPr="00253658">
              <w:rPr>
                <w:rFonts w:ascii="Arial" w:hAnsi="Arial" w:cs="Arial"/>
                <w:sz w:val="18"/>
                <w:szCs w:val="18"/>
              </w:rPr>
              <w:t>Tanggal Dok. Diterima</w:t>
            </w:r>
          </w:p>
        </w:tc>
        <w:tc>
          <w:tcPr>
            <w:tcW w:w="283" w:type="dxa"/>
          </w:tcPr>
          <w:p w:rsidR="00C23E89" w:rsidRPr="00253658" w:rsidRDefault="00C23E89" w:rsidP="0051198C">
            <w:pPr>
              <w:rPr>
                <w:rFonts w:ascii="Arial" w:hAnsi="Arial" w:cs="Arial"/>
                <w:sz w:val="18"/>
                <w:szCs w:val="18"/>
              </w:rPr>
            </w:pPr>
            <w:r w:rsidRPr="00253658">
              <w:rPr>
                <w:rFonts w:ascii="Arial" w:hAnsi="Arial" w:cs="Arial"/>
                <w:sz w:val="18"/>
                <w:szCs w:val="18"/>
              </w:rPr>
              <w:t>:</w:t>
            </w:r>
          </w:p>
        </w:tc>
        <w:tc>
          <w:tcPr>
            <w:tcW w:w="3703" w:type="dxa"/>
          </w:tcPr>
          <w:p w:rsidR="00C23E89" w:rsidRPr="00253658" w:rsidRDefault="00C23E89" w:rsidP="00DB2C19">
            <w:pPr>
              <w:rPr>
                <w:rFonts w:ascii="Arial" w:hAnsi="Arial" w:cs="Arial"/>
                <w:sz w:val="18"/>
                <w:szCs w:val="18"/>
              </w:rPr>
            </w:pPr>
          </w:p>
        </w:tc>
        <w:tc>
          <w:tcPr>
            <w:tcW w:w="1701" w:type="dxa"/>
          </w:tcPr>
          <w:p w:rsidR="00C23E89" w:rsidRPr="00253658" w:rsidRDefault="00C23E89" w:rsidP="00DB2C19">
            <w:pPr>
              <w:rPr>
                <w:rFonts w:ascii="Arial" w:hAnsi="Arial" w:cs="Arial"/>
                <w:sz w:val="18"/>
                <w:szCs w:val="18"/>
              </w:rPr>
            </w:pPr>
          </w:p>
        </w:tc>
        <w:tc>
          <w:tcPr>
            <w:tcW w:w="1134" w:type="dxa"/>
          </w:tcPr>
          <w:p w:rsidR="00C23E89" w:rsidRPr="00253658" w:rsidRDefault="00C23E89" w:rsidP="00DB2C19">
            <w:pPr>
              <w:rPr>
                <w:rFonts w:ascii="Arial" w:hAnsi="Arial" w:cs="Arial"/>
                <w:sz w:val="18"/>
                <w:szCs w:val="18"/>
              </w:rPr>
            </w:pPr>
          </w:p>
        </w:tc>
        <w:tc>
          <w:tcPr>
            <w:tcW w:w="1134" w:type="dxa"/>
          </w:tcPr>
          <w:p w:rsidR="00C23E89" w:rsidRPr="00253658" w:rsidRDefault="00C23E89" w:rsidP="00DB2C19">
            <w:pPr>
              <w:rPr>
                <w:rFonts w:ascii="Arial" w:hAnsi="Arial" w:cs="Arial"/>
                <w:sz w:val="18"/>
                <w:szCs w:val="18"/>
              </w:rPr>
            </w:pPr>
          </w:p>
        </w:tc>
      </w:tr>
      <w:tr w:rsidR="00974EC5" w:rsidRPr="00253658" w:rsidTr="005C2441">
        <w:tc>
          <w:tcPr>
            <w:tcW w:w="2605" w:type="dxa"/>
          </w:tcPr>
          <w:p w:rsidR="00974EC5" w:rsidRPr="00253658" w:rsidRDefault="00974EC5" w:rsidP="0051198C">
            <w:pPr>
              <w:rPr>
                <w:rFonts w:ascii="Arial" w:hAnsi="Arial" w:cs="Arial"/>
                <w:sz w:val="18"/>
                <w:szCs w:val="18"/>
                <w:lang w:val="id-ID"/>
              </w:rPr>
            </w:pPr>
            <w:r w:rsidRPr="00253658">
              <w:rPr>
                <w:rFonts w:ascii="Arial" w:hAnsi="Arial" w:cs="Arial"/>
                <w:sz w:val="18"/>
                <w:szCs w:val="18"/>
                <w:lang w:val="id-ID"/>
              </w:rPr>
              <w:t>Nomor Online/ PIN</w:t>
            </w:r>
          </w:p>
        </w:tc>
        <w:tc>
          <w:tcPr>
            <w:tcW w:w="283" w:type="dxa"/>
          </w:tcPr>
          <w:p w:rsidR="00974EC5" w:rsidRPr="00253658" w:rsidRDefault="00974EC5" w:rsidP="0051198C">
            <w:pPr>
              <w:rPr>
                <w:rFonts w:ascii="Arial" w:hAnsi="Arial" w:cs="Arial"/>
                <w:sz w:val="18"/>
                <w:szCs w:val="18"/>
                <w:lang w:val="id-ID"/>
              </w:rPr>
            </w:pPr>
            <w:r w:rsidRPr="00253658">
              <w:rPr>
                <w:rFonts w:ascii="Arial" w:hAnsi="Arial" w:cs="Arial"/>
                <w:sz w:val="18"/>
                <w:szCs w:val="18"/>
                <w:lang w:val="id-ID"/>
              </w:rPr>
              <w:t>:</w:t>
            </w:r>
          </w:p>
        </w:tc>
        <w:tc>
          <w:tcPr>
            <w:tcW w:w="3703" w:type="dxa"/>
          </w:tcPr>
          <w:p w:rsidR="00974EC5" w:rsidRPr="00253658" w:rsidRDefault="00974EC5" w:rsidP="00DB2C19">
            <w:pPr>
              <w:rPr>
                <w:rFonts w:ascii="Arial" w:hAnsi="Arial" w:cs="Arial"/>
                <w:sz w:val="18"/>
                <w:szCs w:val="18"/>
              </w:rPr>
            </w:pPr>
          </w:p>
        </w:tc>
        <w:tc>
          <w:tcPr>
            <w:tcW w:w="1701" w:type="dxa"/>
          </w:tcPr>
          <w:p w:rsidR="00974EC5" w:rsidRPr="00253658" w:rsidRDefault="00974EC5" w:rsidP="00DB2C19">
            <w:pPr>
              <w:rPr>
                <w:rFonts w:ascii="Arial" w:hAnsi="Arial" w:cs="Arial"/>
                <w:sz w:val="18"/>
                <w:szCs w:val="18"/>
              </w:rPr>
            </w:pPr>
          </w:p>
        </w:tc>
        <w:tc>
          <w:tcPr>
            <w:tcW w:w="1134" w:type="dxa"/>
          </w:tcPr>
          <w:p w:rsidR="00974EC5" w:rsidRPr="00253658" w:rsidRDefault="00974EC5" w:rsidP="00DB2C19">
            <w:pPr>
              <w:rPr>
                <w:rFonts w:ascii="Arial" w:hAnsi="Arial" w:cs="Arial"/>
                <w:sz w:val="18"/>
                <w:szCs w:val="18"/>
              </w:rPr>
            </w:pPr>
          </w:p>
        </w:tc>
        <w:tc>
          <w:tcPr>
            <w:tcW w:w="1134" w:type="dxa"/>
          </w:tcPr>
          <w:p w:rsidR="00974EC5" w:rsidRPr="00253658" w:rsidRDefault="00974EC5" w:rsidP="00DB2C19">
            <w:pPr>
              <w:rPr>
                <w:rFonts w:ascii="Arial" w:hAnsi="Arial" w:cs="Arial"/>
                <w:sz w:val="18"/>
                <w:szCs w:val="18"/>
              </w:rPr>
            </w:pPr>
          </w:p>
        </w:tc>
      </w:tr>
      <w:tr w:rsidR="00B139F8" w:rsidRPr="00253658" w:rsidTr="005C2441">
        <w:tc>
          <w:tcPr>
            <w:tcW w:w="2605" w:type="dxa"/>
          </w:tcPr>
          <w:p w:rsidR="00B139F8" w:rsidRPr="00253658" w:rsidRDefault="00B139F8" w:rsidP="0051198C">
            <w:pPr>
              <w:rPr>
                <w:rFonts w:ascii="Arial" w:hAnsi="Arial" w:cs="Arial"/>
                <w:sz w:val="18"/>
                <w:szCs w:val="18"/>
              </w:rPr>
            </w:pPr>
            <w:r w:rsidRPr="00253658">
              <w:rPr>
                <w:rFonts w:ascii="Arial" w:hAnsi="Arial" w:cs="Arial"/>
                <w:sz w:val="18"/>
                <w:szCs w:val="18"/>
              </w:rPr>
              <w:t>Verifikator</w:t>
            </w:r>
          </w:p>
        </w:tc>
        <w:tc>
          <w:tcPr>
            <w:tcW w:w="283" w:type="dxa"/>
          </w:tcPr>
          <w:p w:rsidR="00B139F8" w:rsidRPr="00253658" w:rsidRDefault="00B139F8" w:rsidP="0051198C">
            <w:pPr>
              <w:rPr>
                <w:rFonts w:ascii="Arial" w:hAnsi="Arial" w:cs="Arial"/>
                <w:sz w:val="18"/>
                <w:szCs w:val="18"/>
              </w:rPr>
            </w:pPr>
            <w:r w:rsidRPr="00253658">
              <w:rPr>
                <w:rFonts w:ascii="Arial" w:hAnsi="Arial" w:cs="Arial"/>
                <w:sz w:val="18"/>
                <w:szCs w:val="18"/>
              </w:rPr>
              <w:t>:</w:t>
            </w:r>
          </w:p>
        </w:tc>
        <w:tc>
          <w:tcPr>
            <w:tcW w:w="3703" w:type="dxa"/>
          </w:tcPr>
          <w:p w:rsidR="00B139F8" w:rsidRPr="00253658" w:rsidRDefault="00B139F8" w:rsidP="00DB2C19">
            <w:pPr>
              <w:rPr>
                <w:rFonts w:ascii="Arial" w:hAnsi="Arial" w:cs="Arial"/>
                <w:sz w:val="18"/>
                <w:szCs w:val="18"/>
              </w:rPr>
            </w:pPr>
          </w:p>
        </w:tc>
        <w:tc>
          <w:tcPr>
            <w:tcW w:w="1701" w:type="dxa"/>
          </w:tcPr>
          <w:p w:rsidR="00B139F8" w:rsidRPr="00253658" w:rsidRDefault="00B139F8" w:rsidP="00DB2C19">
            <w:pPr>
              <w:rPr>
                <w:rFonts w:ascii="Arial" w:hAnsi="Arial" w:cs="Arial"/>
                <w:sz w:val="18"/>
                <w:szCs w:val="18"/>
              </w:rPr>
            </w:pPr>
          </w:p>
        </w:tc>
        <w:tc>
          <w:tcPr>
            <w:tcW w:w="1134" w:type="dxa"/>
          </w:tcPr>
          <w:p w:rsidR="00B139F8" w:rsidRPr="00253658" w:rsidRDefault="00B139F8" w:rsidP="00DB2C19">
            <w:pPr>
              <w:rPr>
                <w:rFonts w:ascii="Arial" w:hAnsi="Arial" w:cs="Arial"/>
                <w:sz w:val="18"/>
                <w:szCs w:val="18"/>
              </w:rPr>
            </w:pPr>
          </w:p>
        </w:tc>
        <w:tc>
          <w:tcPr>
            <w:tcW w:w="1134" w:type="dxa"/>
          </w:tcPr>
          <w:p w:rsidR="00B139F8" w:rsidRPr="00253658" w:rsidRDefault="00B139F8" w:rsidP="00DB2C19">
            <w:pPr>
              <w:rPr>
                <w:rFonts w:ascii="Arial" w:hAnsi="Arial" w:cs="Arial"/>
                <w:sz w:val="18"/>
                <w:szCs w:val="18"/>
              </w:rPr>
            </w:pPr>
          </w:p>
        </w:tc>
      </w:tr>
    </w:tbl>
    <w:p w:rsidR="00171AFA" w:rsidRPr="00253658" w:rsidRDefault="00171AFA" w:rsidP="00DB2C19">
      <w:pPr>
        <w:spacing w:after="0" w:line="240" w:lineRule="auto"/>
        <w:ind w:left="180"/>
        <w:rPr>
          <w:rFonts w:ascii="Arial" w:hAnsi="Arial" w:cs="Arial"/>
          <w:sz w:val="18"/>
          <w:szCs w:val="18"/>
        </w:rPr>
      </w:pPr>
    </w:p>
    <w:tbl>
      <w:tblPr>
        <w:tblStyle w:val="TableGrid"/>
        <w:tblW w:w="11703" w:type="dxa"/>
        <w:jc w:val="center"/>
        <w:tblLook w:val="04A0"/>
      </w:tblPr>
      <w:tblGrid>
        <w:gridCol w:w="497"/>
        <w:gridCol w:w="5354"/>
        <w:gridCol w:w="2873"/>
        <w:gridCol w:w="572"/>
        <w:gridCol w:w="751"/>
        <w:gridCol w:w="828"/>
        <w:gridCol w:w="828"/>
      </w:tblGrid>
      <w:tr w:rsidR="002B1FC0" w:rsidRPr="00253658" w:rsidTr="00253658">
        <w:trPr>
          <w:tblHeader/>
          <w:jc w:val="center"/>
        </w:trPr>
        <w:tc>
          <w:tcPr>
            <w:tcW w:w="497" w:type="dxa"/>
            <w:shd w:val="clear" w:color="auto" w:fill="A6A6A6" w:themeFill="background1" w:themeFillShade="A6"/>
          </w:tcPr>
          <w:p w:rsidR="002B1FC0" w:rsidRPr="00253658" w:rsidRDefault="002B1FC0" w:rsidP="00447EF1">
            <w:pPr>
              <w:jc w:val="center"/>
              <w:rPr>
                <w:rFonts w:ascii="Arial" w:hAnsi="Arial" w:cs="Arial"/>
                <w:sz w:val="18"/>
                <w:szCs w:val="18"/>
              </w:rPr>
            </w:pPr>
            <w:r w:rsidRPr="00253658">
              <w:rPr>
                <w:rFonts w:ascii="Arial" w:hAnsi="Arial" w:cs="Arial"/>
                <w:sz w:val="18"/>
                <w:szCs w:val="18"/>
              </w:rPr>
              <w:t>No.</w:t>
            </w:r>
          </w:p>
        </w:tc>
        <w:tc>
          <w:tcPr>
            <w:tcW w:w="8227" w:type="dxa"/>
            <w:gridSpan w:val="2"/>
            <w:shd w:val="clear" w:color="auto" w:fill="A6A6A6" w:themeFill="background1" w:themeFillShade="A6"/>
          </w:tcPr>
          <w:p w:rsidR="002B1FC0" w:rsidRPr="00253658" w:rsidRDefault="002B1FC0" w:rsidP="00447EF1">
            <w:pPr>
              <w:jc w:val="center"/>
              <w:rPr>
                <w:rFonts w:ascii="Arial" w:hAnsi="Arial" w:cs="Arial"/>
                <w:sz w:val="18"/>
                <w:szCs w:val="18"/>
              </w:rPr>
            </w:pPr>
            <w:r w:rsidRPr="00253658">
              <w:rPr>
                <w:rFonts w:ascii="Arial" w:hAnsi="Arial" w:cs="Arial"/>
                <w:sz w:val="18"/>
                <w:szCs w:val="18"/>
              </w:rPr>
              <w:t>KELENGKAPAN DOKUMEN</w:t>
            </w:r>
          </w:p>
        </w:tc>
        <w:tc>
          <w:tcPr>
            <w:tcW w:w="572" w:type="dxa"/>
            <w:shd w:val="clear" w:color="auto" w:fill="A6A6A6" w:themeFill="background1" w:themeFillShade="A6"/>
          </w:tcPr>
          <w:p w:rsidR="002B1FC0" w:rsidRPr="00253658" w:rsidRDefault="002B1FC0" w:rsidP="00F44BB7">
            <w:pPr>
              <w:jc w:val="center"/>
              <w:rPr>
                <w:rFonts w:ascii="Arial" w:hAnsi="Arial" w:cs="Arial"/>
                <w:sz w:val="18"/>
                <w:szCs w:val="18"/>
              </w:rPr>
            </w:pPr>
            <w:r w:rsidRPr="00253658">
              <w:rPr>
                <w:rFonts w:ascii="Arial" w:hAnsi="Arial" w:cs="Arial"/>
                <w:sz w:val="18"/>
                <w:szCs w:val="18"/>
              </w:rPr>
              <w:t xml:space="preserve">Ada </w:t>
            </w:r>
          </w:p>
        </w:tc>
        <w:tc>
          <w:tcPr>
            <w:tcW w:w="751" w:type="dxa"/>
            <w:shd w:val="clear" w:color="auto" w:fill="A6A6A6" w:themeFill="background1" w:themeFillShade="A6"/>
          </w:tcPr>
          <w:p w:rsidR="002B1FC0" w:rsidRPr="00253658" w:rsidRDefault="002B1FC0" w:rsidP="00F44BB7">
            <w:pPr>
              <w:jc w:val="center"/>
              <w:rPr>
                <w:rFonts w:ascii="Arial" w:hAnsi="Arial" w:cs="Arial"/>
                <w:sz w:val="18"/>
                <w:szCs w:val="18"/>
              </w:rPr>
            </w:pPr>
            <w:r w:rsidRPr="00253658">
              <w:rPr>
                <w:rFonts w:ascii="Arial" w:hAnsi="Arial" w:cs="Arial"/>
                <w:sz w:val="18"/>
                <w:szCs w:val="18"/>
              </w:rPr>
              <w:t>Tidak Ada</w:t>
            </w:r>
          </w:p>
        </w:tc>
        <w:tc>
          <w:tcPr>
            <w:tcW w:w="828" w:type="dxa"/>
            <w:shd w:val="clear" w:color="auto" w:fill="A6A6A6" w:themeFill="background1" w:themeFillShade="A6"/>
          </w:tcPr>
          <w:p w:rsidR="002B1FC0" w:rsidRPr="00253658" w:rsidRDefault="002B1FC0" w:rsidP="00F44BB7">
            <w:pPr>
              <w:jc w:val="center"/>
              <w:rPr>
                <w:rFonts w:ascii="Arial" w:hAnsi="Arial" w:cs="Arial"/>
                <w:sz w:val="18"/>
                <w:szCs w:val="18"/>
              </w:rPr>
            </w:pPr>
            <w:r w:rsidRPr="00253658">
              <w:rPr>
                <w:rFonts w:ascii="Arial" w:hAnsi="Arial" w:cs="Arial"/>
                <w:sz w:val="18"/>
                <w:szCs w:val="18"/>
              </w:rPr>
              <w:t>Sesuai</w:t>
            </w:r>
          </w:p>
        </w:tc>
        <w:tc>
          <w:tcPr>
            <w:tcW w:w="828" w:type="dxa"/>
            <w:shd w:val="clear" w:color="auto" w:fill="A6A6A6" w:themeFill="background1" w:themeFillShade="A6"/>
          </w:tcPr>
          <w:p w:rsidR="002B1FC0" w:rsidRPr="00253658" w:rsidRDefault="002B1FC0" w:rsidP="00F44BB7">
            <w:pPr>
              <w:jc w:val="center"/>
              <w:rPr>
                <w:rFonts w:ascii="Arial" w:hAnsi="Arial" w:cs="Arial"/>
                <w:sz w:val="18"/>
                <w:szCs w:val="18"/>
              </w:rPr>
            </w:pPr>
            <w:r w:rsidRPr="00253658">
              <w:rPr>
                <w:rFonts w:ascii="Arial" w:hAnsi="Arial" w:cs="Arial"/>
                <w:sz w:val="18"/>
                <w:szCs w:val="18"/>
              </w:rPr>
              <w:t>Tidak Sesuai</w:t>
            </w:r>
          </w:p>
        </w:tc>
      </w:tr>
      <w:tr w:rsidR="00D217B4" w:rsidRPr="00253658" w:rsidTr="00253658">
        <w:trPr>
          <w:jc w:val="center"/>
        </w:trPr>
        <w:tc>
          <w:tcPr>
            <w:tcW w:w="497" w:type="dxa"/>
            <w:vMerge w:val="restart"/>
            <w:vAlign w:val="center"/>
          </w:tcPr>
          <w:p w:rsidR="00D217B4" w:rsidRPr="00253658" w:rsidRDefault="00D217B4" w:rsidP="00907104">
            <w:pPr>
              <w:jc w:val="center"/>
              <w:rPr>
                <w:rFonts w:ascii="Arial" w:hAnsi="Arial" w:cs="Arial"/>
                <w:sz w:val="18"/>
                <w:szCs w:val="18"/>
              </w:rPr>
            </w:pPr>
            <w:r>
              <w:rPr>
                <w:rFonts w:ascii="Arial" w:hAnsi="Arial" w:cs="Arial"/>
                <w:sz w:val="18"/>
                <w:szCs w:val="18"/>
              </w:rPr>
              <w:t>1.</w:t>
            </w:r>
          </w:p>
        </w:tc>
        <w:tc>
          <w:tcPr>
            <w:tcW w:w="8227" w:type="dxa"/>
            <w:gridSpan w:val="2"/>
          </w:tcPr>
          <w:p w:rsidR="00D217B4" w:rsidRPr="00D217B4" w:rsidRDefault="00D217B4" w:rsidP="00D217B4">
            <w:pPr>
              <w:jc w:val="both"/>
              <w:rPr>
                <w:rFonts w:ascii="Arial" w:hAnsi="Arial" w:cs="Arial"/>
                <w:sz w:val="18"/>
                <w:szCs w:val="18"/>
              </w:rPr>
            </w:pPr>
            <w:r w:rsidRPr="00253658">
              <w:rPr>
                <w:rFonts w:ascii="Arial" w:hAnsi="Arial" w:cs="Arial"/>
                <w:sz w:val="18"/>
                <w:szCs w:val="18"/>
              </w:rPr>
              <w:t>Memeriksa terkait kepemilikan dokumen lingkungan pada persil – persil di sebelahnya dengan nama pemohon yang sama. Apabila ditemukan kasus terdapat kegiatan usaha yang sama, nama pemohon sama, dan terletak pada persil yang bersebelahan, maka untuk dokumen lingkungan harus disusun menjadi satu dokumen lingkungan.</w:t>
            </w:r>
          </w:p>
        </w:tc>
        <w:tc>
          <w:tcPr>
            <w:tcW w:w="572" w:type="dxa"/>
          </w:tcPr>
          <w:p w:rsidR="00D217B4" w:rsidRPr="00253658" w:rsidRDefault="00D217B4" w:rsidP="00F44BB7">
            <w:pPr>
              <w:jc w:val="center"/>
              <w:rPr>
                <w:rFonts w:ascii="Arial" w:hAnsi="Arial" w:cs="Arial"/>
                <w:sz w:val="18"/>
                <w:szCs w:val="18"/>
              </w:rPr>
            </w:pPr>
          </w:p>
        </w:tc>
        <w:tc>
          <w:tcPr>
            <w:tcW w:w="751"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r>
      <w:tr w:rsidR="00D217B4" w:rsidRPr="00253658" w:rsidTr="00A355E7">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11206" w:type="dxa"/>
            <w:gridSpan w:val="6"/>
          </w:tcPr>
          <w:p w:rsidR="00D217B4" w:rsidRPr="00253658" w:rsidRDefault="00D217B4" w:rsidP="00C21C28">
            <w:pPr>
              <w:rPr>
                <w:rFonts w:ascii="Arial" w:hAnsi="Arial" w:cs="Arial"/>
                <w:sz w:val="18"/>
                <w:szCs w:val="18"/>
              </w:rPr>
            </w:pPr>
            <w:r w:rsidRPr="00253658">
              <w:rPr>
                <w:rFonts w:ascii="Arial" w:hAnsi="Arial" w:cs="Arial"/>
                <w:sz w:val="18"/>
                <w:szCs w:val="18"/>
              </w:rPr>
              <w:t>Tanggapan Verifikator:</w:t>
            </w:r>
          </w:p>
          <w:p w:rsidR="00D217B4" w:rsidRPr="00253658" w:rsidRDefault="00D217B4" w:rsidP="00F44BB7">
            <w:pPr>
              <w:jc w:val="center"/>
              <w:rPr>
                <w:rFonts w:ascii="Arial" w:hAnsi="Arial" w:cs="Arial"/>
                <w:sz w:val="18"/>
                <w:szCs w:val="18"/>
              </w:rPr>
            </w:pPr>
          </w:p>
        </w:tc>
      </w:tr>
      <w:tr w:rsidR="00D217B4" w:rsidRPr="00253658" w:rsidTr="00141481">
        <w:trPr>
          <w:jc w:val="center"/>
        </w:trPr>
        <w:tc>
          <w:tcPr>
            <w:tcW w:w="497" w:type="dxa"/>
            <w:vMerge w:val="restart"/>
            <w:vAlign w:val="center"/>
          </w:tcPr>
          <w:p w:rsidR="00D217B4" w:rsidRPr="00253658" w:rsidRDefault="00D217B4" w:rsidP="00907104">
            <w:pPr>
              <w:jc w:val="center"/>
              <w:rPr>
                <w:rFonts w:ascii="Arial" w:hAnsi="Arial" w:cs="Arial"/>
                <w:sz w:val="18"/>
                <w:szCs w:val="18"/>
              </w:rPr>
            </w:pPr>
            <w:r>
              <w:rPr>
                <w:rFonts w:ascii="Arial" w:hAnsi="Arial" w:cs="Arial"/>
                <w:sz w:val="18"/>
                <w:szCs w:val="18"/>
              </w:rPr>
              <w:t>2.</w:t>
            </w:r>
          </w:p>
        </w:tc>
        <w:tc>
          <w:tcPr>
            <w:tcW w:w="11206" w:type="dxa"/>
            <w:gridSpan w:val="6"/>
          </w:tcPr>
          <w:p w:rsidR="00D217B4" w:rsidRPr="00253658" w:rsidRDefault="00D217B4" w:rsidP="00D217B4">
            <w:pPr>
              <w:rPr>
                <w:rFonts w:ascii="Arial" w:hAnsi="Arial" w:cs="Arial"/>
                <w:sz w:val="18"/>
                <w:szCs w:val="18"/>
              </w:rPr>
            </w:pPr>
            <w:r w:rsidRPr="00253658">
              <w:rPr>
                <w:rFonts w:ascii="Arial" w:hAnsi="Arial" w:cs="Arial"/>
                <w:sz w:val="18"/>
                <w:szCs w:val="18"/>
              </w:rPr>
              <w:t>BAB 2 RENCANA USAHA DAN/ ATAU KEGIATAN</w:t>
            </w:r>
          </w:p>
        </w:tc>
      </w:tr>
      <w:tr w:rsidR="00D217B4" w:rsidRPr="00253658" w:rsidTr="00253658">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8227" w:type="dxa"/>
            <w:gridSpan w:val="2"/>
          </w:tcPr>
          <w:p w:rsidR="00D217B4" w:rsidRPr="00253658" w:rsidRDefault="00D217B4" w:rsidP="00A20C30">
            <w:pPr>
              <w:pStyle w:val="ListParagraph"/>
              <w:numPr>
                <w:ilvl w:val="0"/>
                <w:numId w:val="7"/>
              </w:numPr>
              <w:ind w:left="359"/>
              <w:rPr>
                <w:rFonts w:ascii="Arial" w:hAnsi="Arial" w:cs="Arial"/>
                <w:sz w:val="18"/>
                <w:szCs w:val="18"/>
              </w:rPr>
            </w:pPr>
            <w:r w:rsidRPr="00253658">
              <w:rPr>
                <w:rFonts w:ascii="Arial" w:hAnsi="Arial" w:cs="Arial"/>
                <w:sz w:val="18"/>
                <w:szCs w:val="18"/>
              </w:rPr>
              <w:t>Sub Bab 2.1.2 Rencana Usaha dan/atau Kegiatan, menjelaskan tentang:</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 xml:space="preserve">Tahapan kegiatan: operasionaal atau konstruksi. </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 xml:space="preserve">Jam operasional kegiatan  (pukul ….. WIB s/d ….. WIB), dilengkapi dengan hari operasional dalam seminggu. Apabila waktu operasional terdapat sistem shift, penjelasan dilengkapi dengan pembagian shift. </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 xml:space="preserve">Jumlah lantai bangunan. </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Jenis layanan yang disediakan pada kegiatan usaha.</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Kegiatan/ fasilitas penunjang yang ada pada kegiatan utama.</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Jumlah karyawan dan pembagian jabatan (tahap operasional).</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 xml:space="preserve"> Apabila masih dalam tahap konstruksi, dilengkapi dengan kebutuhan tenaga kerja pada tahap konstruksi. </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Alur proses produksi yang dilengkapi dengan dampak-dampak yang dihasilkan pada masing-masing proses yang dilakukan (untuk kegiatan industri dan industri rumah tangga (home industri))</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Jumlah pengunjung/ hari</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Jumlah penghuni/ penjaga  yang tinggal di lokasi kegiatan.</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Jumlah siswa/ murid (untuk kegiatan sekolah)</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 xml:space="preserve">Batas-batas lokasi kegiatan/ rencana kegiatan. Batas lokasi kegiatan/ rencana kegiatan dilengkapi dengan gambar google map/ citra satelit. </w:t>
            </w:r>
          </w:p>
          <w:p w:rsidR="00D217B4" w:rsidRPr="00253658" w:rsidRDefault="00D217B4" w:rsidP="004223DE">
            <w:pPr>
              <w:pStyle w:val="ListParagraph"/>
              <w:numPr>
                <w:ilvl w:val="0"/>
                <w:numId w:val="8"/>
              </w:numPr>
              <w:ind w:left="719"/>
              <w:jc w:val="both"/>
              <w:rPr>
                <w:rFonts w:ascii="Arial" w:hAnsi="Arial" w:cs="Arial"/>
                <w:sz w:val="18"/>
                <w:szCs w:val="18"/>
              </w:rPr>
            </w:pPr>
            <w:r w:rsidRPr="00253658">
              <w:rPr>
                <w:rFonts w:ascii="Arial" w:hAnsi="Arial" w:cs="Arial"/>
                <w:sz w:val="18"/>
                <w:szCs w:val="18"/>
              </w:rPr>
              <w:t>Titik Koordinat lokasi kegiatan/ rencana kegiatan.</w:t>
            </w:r>
          </w:p>
        </w:tc>
        <w:tc>
          <w:tcPr>
            <w:tcW w:w="572" w:type="dxa"/>
          </w:tcPr>
          <w:p w:rsidR="00D217B4" w:rsidRPr="00253658" w:rsidRDefault="00D217B4" w:rsidP="00F44BB7">
            <w:pPr>
              <w:jc w:val="center"/>
              <w:rPr>
                <w:rFonts w:ascii="Arial" w:hAnsi="Arial" w:cs="Arial"/>
                <w:sz w:val="18"/>
                <w:szCs w:val="18"/>
              </w:rPr>
            </w:pPr>
          </w:p>
        </w:tc>
        <w:tc>
          <w:tcPr>
            <w:tcW w:w="751"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r>
      <w:tr w:rsidR="00D217B4" w:rsidRPr="00253658" w:rsidTr="00A143CF">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11206" w:type="dxa"/>
            <w:gridSpan w:val="6"/>
            <w:shd w:val="clear" w:color="auto" w:fill="auto"/>
          </w:tcPr>
          <w:p w:rsidR="00D217B4" w:rsidRPr="00253658" w:rsidRDefault="00D217B4" w:rsidP="009C2344">
            <w:pPr>
              <w:rPr>
                <w:rFonts w:ascii="Arial" w:hAnsi="Arial" w:cs="Arial"/>
                <w:sz w:val="18"/>
                <w:szCs w:val="18"/>
              </w:rPr>
            </w:pPr>
            <w:r w:rsidRPr="00253658">
              <w:rPr>
                <w:rFonts w:ascii="Arial" w:hAnsi="Arial" w:cs="Arial"/>
                <w:sz w:val="18"/>
                <w:szCs w:val="18"/>
              </w:rPr>
              <w:t>Tanggapan Verifikator:</w:t>
            </w: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tc>
      </w:tr>
      <w:tr w:rsidR="00D217B4" w:rsidRPr="00253658" w:rsidTr="00253658">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8227" w:type="dxa"/>
            <w:gridSpan w:val="2"/>
          </w:tcPr>
          <w:p w:rsidR="00D217B4" w:rsidRPr="00253658" w:rsidRDefault="00D217B4" w:rsidP="00A20C30">
            <w:pPr>
              <w:pStyle w:val="ListParagraph"/>
              <w:numPr>
                <w:ilvl w:val="0"/>
                <w:numId w:val="7"/>
              </w:numPr>
              <w:ind w:left="359"/>
              <w:rPr>
                <w:rFonts w:ascii="Arial" w:hAnsi="Arial" w:cs="Arial"/>
                <w:sz w:val="18"/>
                <w:szCs w:val="18"/>
              </w:rPr>
            </w:pPr>
            <w:r w:rsidRPr="00253658">
              <w:rPr>
                <w:rFonts w:ascii="Arial" w:hAnsi="Arial" w:cs="Arial"/>
                <w:sz w:val="18"/>
                <w:szCs w:val="18"/>
              </w:rPr>
              <w:t>Sub Bab 2.1.3 Skala/ Besaran Rencana Usaha dan/ atau Kegiatan, berisi tentang:</w:t>
            </w:r>
          </w:p>
          <w:p w:rsidR="00D217B4" w:rsidRPr="00253658" w:rsidRDefault="00D217B4" w:rsidP="004223DE">
            <w:pPr>
              <w:pStyle w:val="ListParagraph"/>
              <w:numPr>
                <w:ilvl w:val="0"/>
                <w:numId w:val="11"/>
              </w:numPr>
              <w:ind w:left="719"/>
              <w:jc w:val="both"/>
              <w:rPr>
                <w:rFonts w:ascii="Arial" w:hAnsi="Arial" w:cs="Arial"/>
                <w:sz w:val="18"/>
                <w:szCs w:val="18"/>
              </w:rPr>
            </w:pPr>
            <w:r w:rsidRPr="00253658">
              <w:rPr>
                <w:rFonts w:ascii="Arial" w:hAnsi="Arial" w:cs="Arial"/>
                <w:sz w:val="18"/>
                <w:szCs w:val="18"/>
              </w:rPr>
              <w:t xml:space="preserve">Tabel 2.3 Jumlah dan Fungsi Ruangan-Ruangan Rencana Awal, menjelaskan tentang fungsi dan luasan per masing-masing lantai bangunan. </w:t>
            </w:r>
          </w:p>
          <w:p w:rsidR="00D217B4" w:rsidRPr="00C92FBE" w:rsidRDefault="00D217B4" w:rsidP="004223DE">
            <w:pPr>
              <w:pStyle w:val="ListParagraph"/>
              <w:numPr>
                <w:ilvl w:val="0"/>
                <w:numId w:val="11"/>
              </w:numPr>
              <w:ind w:left="719"/>
              <w:jc w:val="both"/>
              <w:rPr>
                <w:rFonts w:ascii="Arial" w:hAnsi="Arial" w:cs="Arial"/>
                <w:sz w:val="18"/>
                <w:szCs w:val="18"/>
              </w:rPr>
            </w:pPr>
            <w:r w:rsidRPr="00C92FBE">
              <w:rPr>
                <w:rFonts w:ascii="Arial" w:hAnsi="Arial" w:cs="Arial"/>
                <w:sz w:val="18"/>
                <w:szCs w:val="18"/>
              </w:rPr>
              <w:t xml:space="preserve">Tabel 2.4 Kesesuaian Perencanaan Kegiatan dengan SKRK, menjelaskan tentang perbandingan perencaan bangunan/ kondisi eksisting bangunan dengan SKRK yang dilampirkan. Perhitungan yang dilampirkan harus benar. </w:t>
            </w:r>
          </w:p>
          <w:p w:rsidR="00D217B4" w:rsidRPr="00253658" w:rsidRDefault="00D217B4" w:rsidP="004223DE">
            <w:pPr>
              <w:pStyle w:val="ListParagraph"/>
              <w:numPr>
                <w:ilvl w:val="0"/>
                <w:numId w:val="11"/>
              </w:numPr>
              <w:ind w:left="719"/>
              <w:jc w:val="both"/>
              <w:rPr>
                <w:rFonts w:ascii="Arial" w:hAnsi="Arial" w:cs="Arial"/>
                <w:sz w:val="18"/>
                <w:szCs w:val="18"/>
              </w:rPr>
            </w:pPr>
            <w:r w:rsidRPr="00253658">
              <w:rPr>
                <w:rFonts w:ascii="Arial" w:hAnsi="Arial" w:cs="Arial"/>
                <w:sz w:val="18"/>
                <w:szCs w:val="18"/>
              </w:rPr>
              <w:t>Kesimpulan terkait Tabel 2.4, yaitu:</w:t>
            </w:r>
          </w:p>
          <w:p w:rsidR="00D217B4" w:rsidRPr="00253658" w:rsidRDefault="00D217B4" w:rsidP="004223DE">
            <w:pPr>
              <w:pStyle w:val="ListParagraph"/>
              <w:numPr>
                <w:ilvl w:val="0"/>
                <w:numId w:val="12"/>
              </w:numPr>
              <w:ind w:left="1169"/>
              <w:jc w:val="both"/>
              <w:rPr>
                <w:rFonts w:ascii="Arial" w:hAnsi="Arial" w:cs="Arial"/>
                <w:sz w:val="18"/>
                <w:szCs w:val="18"/>
              </w:rPr>
            </w:pPr>
            <w:r>
              <w:rPr>
                <w:rFonts w:ascii="Arial" w:hAnsi="Arial" w:cs="Arial"/>
                <w:sz w:val="18"/>
                <w:szCs w:val="18"/>
                <w:lang w:val="id-ID"/>
              </w:rPr>
              <w:t>Terdapat ketidak</w:t>
            </w:r>
            <w:r w:rsidRPr="00253658">
              <w:rPr>
                <w:rFonts w:ascii="Arial" w:hAnsi="Arial" w:cs="Arial"/>
                <w:sz w:val="18"/>
                <w:szCs w:val="18"/>
                <w:lang w:val="id-ID"/>
              </w:rPr>
              <w:t>sesuaian gambar denah dalam hal pemenuhan ketentuan dalam SKRK, yaitu KDB, KLB, KDH, dll</w:t>
            </w:r>
          </w:p>
          <w:p w:rsidR="00D217B4" w:rsidRPr="00253658" w:rsidRDefault="00D217B4" w:rsidP="004223DE">
            <w:pPr>
              <w:pStyle w:val="ListParagraph"/>
              <w:numPr>
                <w:ilvl w:val="0"/>
                <w:numId w:val="12"/>
              </w:numPr>
              <w:ind w:left="1169"/>
              <w:jc w:val="both"/>
              <w:rPr>
                <w:rFonts w:ascii="Arial" w:hAnsi="Arial" w:cs="Arial"/>
                <w:sz w:val="18"/>
                <w:szCs w:val="18"/>
              </w:rPr>
            </w:pPr>
            <w:r w:rsidRPr="00253658">
              <w:rPr>
                <w:rFonts w:ascii="Arial" w:hAnsi="Arial" w:cs="Arial"/>
                <w:sz w:val="18"/>
                <w:szCs w:val="18"/>
                <w:lang w:val="id-ID"/>
              </w:rPr>
              <w:t xml:space="preserve">Terhadap butir (1) tersebut pemrakarsa akan berkoordinasi dengan </w:t>
            </w:r>
            <w:r w:rsidRPr="00253658">
              <w:rPr>
                <w:rFonts w:ascii="Arial" w:hAnsi="Arial" w:cs="Arial"/>
                <w:sz w:val="18"/>
                <w:szCs w:val="18"/>
              </w:rPr>
              <w:t>Dinas Perumahan Rakyat dan Kawasan Permukiman, Cipta Karya dan Tata Ruang</w:t>
            </w:r>
            <w:r w:rsidRPr="00253658">
              <w:rPr>
                <w:rFonts w:ascii="Arial" w:hAnsi="Arial" w:cs="Arial"/>
                <w:sz w:val="18"/>
                <w:szCs w:val="18"/>
                <w:lang w:val="id-ID"/>
              </w:rPr>
              <w:t xml:space="preserve"> Kota Surabaya</w:t>
            </w:r>
            <w:r w:rsidRPr="00253658">
              <w:rPr>
                <w:rFonts w:ascii="Arial" w:hAnsi="Arial" w:cs="Arial"/>
                <w:sz w:val="18"/>
                <w:szCs w:val="18"/>
              </w:rPr>
              <w:t>.</w:t>
            </w:r>
          </w:p>
          <w:p w:rsidR="00D217B4" w:rsidRPr="00253658" w:rsidRDefault="00D217B4" w:rsidP="004223DE">
            <w:pPr>
              <w:pStyle w:val="ListParagraph"/>
              <w:numPr>
                <w:ilvl w:val="0"/>
                <w:numId w:val="12"/>
              </w:numPr>
              <w:ind w:left="1169"/>
              <w:jc w:val="both"/>
              <w:rPr>
                <w:rFonts w:ascii="Arial" w:hAnsi="Arial" w:cs="Arial"/>
                <w:sz w:val="18"/>
                <w:szCs w:val="18"/>
              </w:rPr>
            </w:pPr>
            <w:r w:rsidRPr="00253658">
              <w:rPr>
                <w:rFonts w:ascii="Arial" w:hAnsi="Arial" w:cs="Arial"/>
                <w:sz w:val="18"/>
                <w:szCs w:val="18"/>
                <w:lang w:val="id-ID"/>
              </w:rPr>
              <w:t>Dalam hal/Telah terjadi ketidaksesuaian pelaksanaan pendirian bangunan atau kondisi bangunan eksisting terhadap ketentuan syarat zoning pada SKRK Nomor ....... Tanggal Terbit ....., sehingga dokumen UKL UPL ini tidak dapat dipakai untuk pembenar ketidaksesuaian tersebut dalam proses penerbitan Ijin Mendirikan Bangunan (IMB)</w:t>
            </w:r>
          </w:p>
          <w:p w:rsidR="00D217B4" w:rsidRPr="00253658" w:rsidRDefault="00D217B4" w:rsidP="004223DE">
            <w:pPr>
              <w:pStyle w:val="ListParagraph"/>
              <w:numPr>
                <w:ilvl w:val="0"/>
                <w:numId w:val="13"/>
              </w:numPr>
              <w:ind w:left="1619"/>
              <w:jc w:val="both"/>
              <w:rPr>
                <w:rFonts w:ascii="Arial" w:hAnsi="Arial" w:cs="Arial"/>
                <w:sz w:val="18"/>
                <w:szCs w:val="18"/>
              </w:rPr>
            </w:pPr>
            <w:r w:rsidRPr="00253658">
              <w:rPr>
                <w:rFonts w:ascii="Arial" w:hAnsi="Arial" w:cs="Arial"/>
                <w:sz w:val="18"/>
                <w:szCs w:val="18"/>
              </w:rPr>
              <w:t>Untuk poin 1 dan 2, digunakan untuk bangunan yang melanggar kesesuaian syarat zoning pada SKRK.</w:t>
            </w:r>
          </w:p>
          <w:p w:rsidR="00D217B4" w:rsidRPr="00253658" w:rsidRDefault="00D217B4" w:rsidP="004223DE">
            <w:pPr>
              <w:pStyle w:val="ListParagraph"/>
              <w:numPr>
                <w:ilvl w:val="0"/>
                <w:numId w:val="13"/>
              </w:numPr>
              <w:ind w:left="1619"/>
              <w:jc w:val="both"/>
              <w:rPr>
                <w:rFonts w:ascii="Arial" w:hAnsi="Arial" w:cs="Arial"/>
                <w:sz w:val="18"/>
                <w:szCs w:val="18"/>
              </w:rPr>
            </w:pPr>
            <w:r w:rsidRPr="00253658">
              <w:rPr>
                <w:rFonts w:ascii="Arial" w:hAnsi="Arial" w:cs="Arial"/>
                <w:sz w:val="18"/>
                <w:szCs w:val="18"/>
              </w:rPr>
              <w:t xml:space="preserve">Untuk poin 3 ditambahkan untuk semua kondisi bangunan. </w:t>
            </w:r>
          </w:p>
          <w:p w:rsidR="00D217B4" w:rsidRPr="00253658" w:rsidRDefault="00D217B4" w:rsidP="004223DE">
            <w:pPr>
              <w:pStyle w:val="ListParagraph"/>
              <w:numPr>
                <w:ilvl w:val="0"/>
                <w:numId w:val="11"/>
              </w:numPr>
              <w:ind w:left="719"/>
              <w:jc w:val="both"/>
              <w:rPr>
                <w:rFonts w:ascii="Arial" w:hAnsi="Arial" w:cs="Arial"/>
                <w:sz w:val="18"/>
                <w:szCs w:val="18"/>
              </w:rPr>
            </w:pPr>
            <w:r w:rsidRPr="00253658">
              <w:rPr>
                <w:rFonts w:ascii="Arial" w:hAnsi="Arial" w:cs="Arial"/>
                <w:sz w:val="18"/>
                <w:szCs w:val="18"/>
              </w:rPr>
              <w:t>Apabila kegiatan usaha dilampiri dengan Izin Mendirikan Bangunan (IMB), maka dilengkai dengan Tabel 2.6 Kesesuaian Perencanaan Kegiatan dengan IMB. Tabel ini menjelaskan tentang peruntukan bangunan dan garis sempadan bangunan.</w:t>
            </w:r>
          </w:p>
          <w:p w:rsidR="00D217B4" w:rsidRPr="00253658" w:rsidRDefault="00D217B4" w:rsidP="004223DE">
            <w:pPr>
              <w:pStyle w:val="ListParagraph"/>
              <w:numPr>
                <w:ilvl w:val="0"/>
                <w:numId w:val="11"/>
              </w:numPr>
              <w:ind w:left="719"/>
              <w:jc w:val="both"/>
              <w:rPr>
                <w:rFonts w:ascii="Arial" w:hAnsi="Arial" w:cs="Arial"/>
                <w:sz w:val="18"/>
                <w:szCs w:val="18"/>
              </w:rPr>
            </w:pPr>
            <w:r w:rsidRPr="00253658">
              <w:rPr>
                <w:rFonts w:ascii="Arial" w:hAnsi="Arial" w:cs="Arial"/>
                <w:sz w:val="18"/>
                <w:szCs w:val="18"/>
              </w:rPr>
              <w:t>Kesimpulan terkait Tabel 2.6, yaitu:</w:t>
            </w:r>
          </w:p>
          <w:p w:rsidR="00D217B4" w:rsidRPr="00253658" w:rsidRDefault="00D217B4" w:rsidP="004223DE">
            <w:pPr>
              <w:pStyle w:val="ListParagraph"/>
              <w:numPr>
                <w:ilvl w:val="0"/>
                <w:numId w:val="14"/>
              </w:numPr>
              <w:ind w:left="1169"/>
              <w:jc w:val="both"/>
              <w:rPr>
                <w:rFonts w:ascii="Arial" w:hAnsi="Arial" w:cs="Arial"/>
                <w:sz w:val="18"/>
                <w:szCs w:val="18"/>
              </w:rPr>
            </w:pPr>
            <w:r w:rsidRPr="00253658">
              <w:rPr>
                <w:rFonts w:ascii="Arial" w:hAnsi="Arial" w:cs="Arial"/>
                <w:sz w:val="18"/>
                <w:szCs w:val="18"/>
                <w:lang w:val="id-ID"/>
              </w:rPr>
              <w:t>Terdapat ketidak sesuaian gambar denah dalam hal pemenuhan ketentuan dalam IMB, yaitu garis sempadan bangunan,</w:t>
            </w:r>
          </w:p>
          <w:p w:rsidR="00D217B4" w:rsidRPr="00253658" w:rsidRDefault="00D217B4" w:rsidP="004223DE">
            <w:pPr>
              <w:pStyle w:val="ListParagraph"/>
              <w:numPr>
                <w:ilvl w:val="0"/>
                <w:numId w:val="14"/>
              </w:numPr>
              <w:ind w:left="1169"/>
              <w:jc w:val="both"/>
              <w:rPr>
                <w:rFonts w:ascii="Arial" w:hAnsi="Arial" w:cs="Arial"/>
                <w:sz w:val="18"/>
                <w:szCs w:val="18"/>
              </w:rPr>
            </w:pPr>
            <w:r w:rsidRPr="00253658">
              <w:rPr>
                <w:rFonts w:ascii="Arial" w:hAnsi="Arial" w:cs="Arial"/>
                <w:sz w:val="18"/>
                <w:szCs w:val="18"/>
                <w:lang w:val="id-ID"/>
              </w:rPr>
              <w:t xml:space="preserve">Terhadap butir (1) tersebut pemrakarsa akan berkoordinasi dengan </w:t>
            </w:r>
            <w:r w:rsidRPr="00253658">
              <w:rPr>
                <w:rFonts w:ascii="Arial" w:hAnsi="Arial" w:cs="Arial"/>
                <w:sz w:val="18"/>
                <w:szCs w:val="18"/>
              </w:rPr>
              <w:t>Dinas Perumahan Rakyat dan Kawasan Permukiman, Cipta Karya dan Tata Ruang</w:t>
            </w:r>
            <w:r w:rsidRPr="00253658">
              <w:rPr>
                <w:rFonts w:ascii="Arial" w:hAnsi="Arial" w:cs="Arial"/>
                <w:sz w:val="18"/>
                <w:szCs w:val="18"/>
                <w:lang w:val="id-ID"/>
              </w:rPr>
              <w:t xml:space="preserve"> Kota Surabaya,</w:t>
            </w:r>
          </w:p>
          <w:p w:rsidR="00D217B4" w:rsidRPr="00253658" w:rsidRDefault="00D217B4" w:rsidP="004223DE">
            <w:pPr>
              <w:pStyle w:val="ListParagraph"/>
              <w:numPr>
                <w:ilvl w:val="0"/>
                <w:numId w:val="14"/>
              </w:numPr>
              <w:ind w:left="1169"/>
              <w:jc w:val="both"/>
              <w:rPr>
                <w:rFonts w:ascii="Arial" w:hAnsi="Arial" w:cs="Arial"/>
                <w:sz w:val="18"/>
                <w:szCs w:val="18"/>
              </w:rPr>
            </w:pPr>
            <w:r w:rsidRPr="00253658">
              <w:rPr>
                <w:rFonts w:ascii="Arial" w:hAnsi="Arial" w:cs="Arial"/>
                <w:sz w:val="18"/>
                <w:szCs w:val="18"/>
                <w:lang w:val="id-ID"/>
              </w:rPr>
              <w:t xml:space="preserve">Dalam hal/Telah terjadi ketidaksesuaian pelaksanaan pendirian bangunan atau kondisi bangunan eksisting terhadap ketentuan syarat zoning pada </w:t>
            </w:r>
            <w:r w:rsidRPr="00253658">
              <w:rPr>
                <w:rFonts w:ascii="Arial" w:hAnsi="Arial" w:cs="Arial"/>
                <w:sz w:val="18"/>
                <w:szCs w:val="18"/>
              </w:rPr>
              <w:t>IMB</w:t>
            </w:r>
            <w:r w:rsidRPr="00253658">
              <w:rPr>
                <w:rFonts w:ascii="Arial" w:hAnsi="Arial" w:cs="Arial"/>
                <w:sz w:val="18"/>
                <w:szCs w:val="18"/>
                <w:lang w:val="id-ID"/>
              </w:rPr>
              <w:t xml:space="preserve"> Nomor ....... Tanggal Terbit ..... , m</w:t>
            </w:r>
            <w:r w:rsidRPr="00253658">
              <w:rPr>
                <w:rFonts w:ascii="Arial" w:hAnsi="Arial" w:cs="Arial"/>
                <w:sz w:val="18"/>
                <w:szCs w:val="18"/>
              </w:rPr>
              <w:t>aka dokumen UKL UPL ini hanya diberlakukan untuk mengkaji dampak yang diperkirakan akan timbul akibat kegiatan operasional kegiatan</w:t>
            </w:r>
            <w:r w:rsidRPr="00253658">
              <w:rPr>
                <w:rFonts w:ascii="Arial" w:hAnsi="Arial" w:cs="Arial"/>
                <w:sz w:val="18"/>
                <w:szCs w:val="18"/>
                <w:lang w:val="id-ID"/>
              </w:rPr>
              <w:t xml:space="preserve"> A </w:t>
            </w:r>
            <w:r w:rsidRPr="00253658">
              <w:rPr>
                <w:rFonts w:ascii="Arial" w:hAnsi="Arial" w:cs="Arial"/>
                <w:sz w:val="18"/>
                <w:szCs w:val="18"/>
              </w:rPr>
              <w:t xml:space="preserve">yang berada pada bangunan yang memenuhi ketentuan syarat yang diatur pada </w:t>
            </w:r>
            <w:r w:rsidRPr="00253658">
              <w:rPr>
                <w:rFonts w:ascii="Arial" w:hAnsi="Arial" w:cs="Arial"/>
                <w:sz w:val="18"/>
                <w:szCs w:val="18"/>
                <w:lang w:val="id-ID"/>
              </w:rPr>
              <w:t>IMB</w:t>
            </w:r>
            <w:r w:rsidRPr="00253658">
              <w:rPr>
                <w:rFonts w:ascii="Arial" w:hAnsi="Arial" w:cs="Arial"/>
                <w:sz w:val="18"/>
                <w:szCs w:val="18"/>
              </w:rPr>
              <w:t xml:space="preserve"> dimaksud</w:t>
            </w:r>
            <w:r w:rsidRPr="00253658">
              <w:rPr>
                <w:rFonts w:ascii="Arial" w:hAnsi="Arial" w:cs="Arial"/>
                <w:sz w:val="18"/>
                <w:szCs w:val="18"/>
                <w:lang w:val="id-ID"/>
              </w:rPr>
              <w:t>.</w:t>
            </w:r>
          </w:p>
          <w:p w:rsidR="00D217B4" w:rsidRPr="00253658" w:rsidRDefault="00D217B4" w:rsidP="004223DE">
            <w:pPr>
              <w:pStyle w:val="ListParagraph"/>
              <w:numPr>
                <w:ilvl w:val="0"/>
                <w:numId w:val="13"/>
              </w:numPr>
              <w:ind w:left="1619"/>
              <w:jc w:val="both"/>
              <w:rPr>
                <w:rFonts w:ascii="Arial" w:hAnsi="Arial" w:cs="Arial"/>
                <w:sz w:val="18"/>
                <w:szCs w:val="18"/>
              </w:rPr>
            </w:pPr>
            <w:r w:rsidRPr="00253658">
              <w:rPr>
                <w:rFonts w:ascii="Arial" w:hAnsi="Arial" w:cs="Arial"/>
                <w:sz w:val="18"/>
                <w:szCs w:val="18"/>
              </w:rPr>
              <w:t>Untuk poin 1 dan 2, digunakan untuk bangunan yang melanggar kesesuaian syarat zoning pada SKRK.</w:t>
            </w:r>
          </w:p>
          <w:p w:rsidR="00D217B4" w:rsidRPr="00253658" w:rsidRDefault="00D217B4" w:rsidP="004223DE">
            <w:pPr>
              <w:pStyle w:val="ListParagraph"/>
              <w:numPr>
                <w:ilvl w:val="0"/>
                <w:numId w:val="13"/>
              </w:numPr>
              <w:ind w:left="1619"/>
              <w:jc w:val="both"/>
              <w:rPr>
                <w:rFonts w:ascii="Arial" w:hAnsi="Arial" w:cs="Arial"/>
                <w:sz w:val="18"/>
                <w:szCs w:val="18"/>
              </w:rPr>
            </w:pPr>
            <w:r w:rsidRPr="00253658">
              <w:rPr>
                <w:rFonts w:ascii="Arial" w:hAnsi="Arial" w:cs="Arial"/>
                <w:sz w:val="18"/>
                <w:szCs w:val="18"/>
              </w:rPr>
              <w:t>Untuk poin 3 ditambahkan untuk semua kondisi bangunan.</w:t>
            </w:r>
          </w:p>
        </w:tc>
        <w:tc>
          <w:tcPr>
            <w:tcW w:w="572" w:type="dxa"/>
          </w:tcPr>
          <w:p w:rsidR="00D217B4" w:rsidRPr="00253658" w:rsidRDefault="00D217B4" w:rsidP="00F44BB7">
            <w:pPr>
              <w:jc w:val="center"/>
              <w:rPr>
                <w:rFonts w:ascii="Arial" w:hAnsi="Arial" w:cs="Arial"/>
                <w:sz w:val="18"/>
                <w:szCs w:val="18"/>
              </w:rPr>
            </w:pPr>
          </w:p>
        </w:tc>
        <w:tc>
          <w:tcPr>
            <w:tcW w:w="751"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r>
      <w:tr w:rsidR="00D217B4" w:rsidRPr="00253658" w:rsidTr="00A143CF">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11206" w:type="dxa"/>
            <w:gridSpan w:val="6"/>
            <w:shd w:val="clear" w:color="auto" w:fill="auto"/>
          </w:tcPr>
          <w:p w:rsidR="00D217B4" w:rsidRPr="00253658" w:rsidRDefault="00D217B4" w:rsidP="009C2344">
            <w:pPr>
              <w:rPr>
                <w:rFonts w:ascii="Arial" w:hAnsi="Arial" w:cs="Arial"/>
                <w:sz w:val="18"/>
                <w:szCs w:val="18"/>
              </w:rPr>
            </w:pPr>
            <w:r w:rsidRPr="00253658">
              <w:rPr>
                <w:rFonts w:ascii="Arial" w:hAnsi="Arial" w:cs="Arial"/>
                <w:sz w:val="18"/>
                <w:szCs w:val="18"/>
              </w:rPr>
              <w:t>Tanggapan Verifikator:</w:t>
            </w: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tc>
      </w:tr>
      <w:tr w:rsidR="00D217B4" w:rsidRPr="00253658" w:rsidTr="00253658">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8227" w:type="dxa"/>
            <w:gridSpan w:val="2"/>
          </w:tcPr>
          <w:p w:rsidR="00D217B4" w:rsidRPr="00253658" w:rsidRDefault="00D217B4" w:rsidP="00A20C30">
            <w:pPr>
              <w:pStyle w:val="ListParagraph"/>
              <w:numPr>
                <w:ilvl w:val="0"/>
                <w:numId w:val="7"/>
              </w:numPr>
              <w:ind w:left="359"/>
              <w:rPr>
                <w:rFonts w:ascii="Arial" w:hAnsi="Arial" w:cs="Arial"/>
                <w:sz w:val="18"/>
                <w:szCs w:val="18"/>
              </w:rPr>
            </w:pPr>
            <w:r w:rsidRPr="00253658">
              <w:rPr>
                <w:rFonts w:ascii="Arial" w:hAnsi="Arial" w:cs="Arial"/>
                <w:sz w:val="18"/>
                <w:szCs w:val="18"/>
              </w:rPr>
              <w:t>Sub bab 2.1.4 Utilitas Bangunan, berisi tentang:</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Prakiraan Kebutuhan Air Bersih dan Limbah Cair Domestik, menjelaskan tentang:</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Tabel 2.7 Perhitungan Prakiraan Kebutuhan Air Bersih dan Air Limbah Tahap Konstruksi (untuk kegiatan yang masih dalam tahap konstruksi), perhitungan terdiri dari kebutuhan air domestic, kebutuhan air non domestic, total kebutuhan air rata-rata, dan kebutuhan air pada jam puncak, serta perhitungan air limbah yang dihasilkan.</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Apabila sudah operasional gunakan Rekening PDAM 3 bulan terakhir</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 xml:space="preserve">Gambar 2.1 Alur Pengolahan Limbah Cair Tahap Konstruksi, menjelaskan tentang volume air limbah yang dihasilkan, pengelolaan air limbah yang disediakan lengkap dengan volume dan jumlahnya. </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Tabel 2.8 Perhitungan Prakiraan Kebutuhan Air Bersih dan Air Limbah Tahap Operasional, perhitungan terdiri dari kebutuhan air domestik, kebutuhan air non domestik, total kebutuhan air rata-rata, dan kebutuhan air pada jam puncak, serta perhitungan air limbah yang dihasilkan.</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 xml:space="preserve">Untuk kegiatan yang sudah beroperasional, ditambahkan data penggunaan air sesuai dengan rekening PDAM dalam kurun waktu 3 bulan terakhir. </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Rencana Pengelolaan Limbah Cair</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Gambar 2.2 Alur Pengolahan Limbah Cair Tahap Operasional, menjelaskan tentang volume air limbah yang dihasilkan, pengelolaan air limbah yang disediakan lengkap dengan volume dan jumlahnya.</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Pengelolaan Limbah Padat</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Tabel 2.9 Perhitungan Prakiraan Timbulan Sampah Domestik Tahap Konstruksi (untuk kegiatan yang masih dalam tahap konstruksi)</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Gambar 2.3 Alur Pengelolaan Sampah Domestik Tahap Konstruksi, menjelaskan tentang timbulan limbah padat yang dihasilkan pada tahap konstruksi, cara pengelolaan limbah padat lengkap dengan volume dan jumlahnya.</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 xml:space="preserve">Tabel 2.10 Perhitungan Prakiraan Timbulan Limbah Padat Domestik Tahap Operasional, berisi tentang timbulan limbah padat domestic organik dan anorganik. </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Gambar 2.4 Alur Pengelolaan Sampah Domestik Tahap Operasional, menjelaskan tentang timbulan limbah padat yang dihasilkan pada tahap operasional, cara pengelolaan limbah padat lengkap dengan volume dan jumlahnya.</w:t>
            </w:r>
          </w:p>
          <w:p w:rsidR="00D217B4" w:rsidRPr="00253658" w:rsidRDefault="00D217B4" w:rsidP="002C26C0">
            <w:pPr>
              <w:pStyle w:val="ListParagraph"/>
              <w:numPr>
                <w:ilvl w:val="0"/>
                <w:numId w:val="16"/>
              </w:numPr>
              <w:ind w:left="1079"/>
              <w:jc w:val="both"/>
              <w:rPr>
                <w:rFonts w:ascii="Arial" w:hAnsi="Arial" w:cs="Arial"/>
                <w:sz w:val="18"/>
                <w:szCs w:val="18"/>
              </w:rPr>
            </w:pPr>
            <w:r w:rsidRPr="00253658">
              <w:rPr>
                <w:rFonts w:ascii="Arial" w:hAnsi="Arial" w:cs="Arial"/>
                <w:sz w:val="18"/>
                <w:szCs w:val="18"/>
              </w:rPr>
              <w:t>Untuk volume tempat sampah yang disediakan/ direncanakan harus disesuaikan dengan volume tempat sampah yang ada di pasaran.</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Sumber Tenaga Listrik</w:t>
            </w:r>
          </w:p>
          <w:p w:rsidR="00D217B4" w:rsidRPr="00253658" w:rsidRDefault="00D217B4" w:rsidP="002C26C0">
            <w:pPr>
              <w:ind w:left="719"/>
              <w:jc w:val="both"/>
              <w:rPr>
                <w:rFonts w:ascii="Arial" w:hAnsi="Arial" w:cs="Arial"/>
                <w:sz w:val="18"/>
                <w:szCs w:val="18"/>
              </w:rPr>
            </w:pPr>
            <w:r w:rsidRPr="00253658">
              <w:rPr>
                <w:rFonts w:ascii="Arial" w:hAnsi="Arial" w:cs="Arial"/>
                <w:sz w:val="18"/>
                <w:szCs w:val="18"/>
              </w:rPr>
              <w:t xml:space="preserve">Tabel 2.11 Sumber Tenaga Listrik, membahas tentang sumber energy listrik yang disediakan pada kegiatan/ rencana kegiatan. (bersumber dari PLN dan/atau Genset sebagai sumber listrik cadangan). </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Kapasitas Parkir</w:t>
            </w:r>
          </w:p>
          <w:p w:rsidR="00D217B4" w:rsidRPr="00C92FBE" w:rsidRDefault="00D217B4" w:rsidP="00D53168">
            <w:pPr>
              <w:pStyle w:val="ListParagraph"/>
              <w:numPr>
                <w:ilvl w:val="0"/>
                <w:numId w:val="24"/>
              </w:numPr>
              <w:ind w:left="1041" w:hanging="270"/>
              <w:jc w:val="both"/>
              <w:rPr>
                <w:rFonts w:ascii="Arial" w:hAnsi="Arial" w:cs="Arial"/>
                <w:sz w:val="18"/>
                <w:szCs w:val="18"/>
              </w:rPr>
            </w:pPr>
            <w:r w:rsidRPr="00253658">
              <w:rPr>
                <w:rFonts w:ascii="Arial" w:hAnsi="Arial" w:cs="Arial"/>
                <w:sz w:val="18"/>
                <w:szCs w:val="18"/>
              </w:rPr>
              <w:t xml:space="preserve">Tabel 2.12 Perhitungan Lahan Parkir, membahas </w:t>
            </w:r>
            <w:r w:rsidRPr="00C92FBE">
              <w:rPr>
                <w:rFonts w:ascii="Arial" w:hAnsi="Arial" w:cs="Arial"/>
                <w:sz w:val="18"/>
                <w:szCs w:val="18"/>
              </w:rPr>
              <w:t>tentang luas lahan parkir dan jumlah SRP kedaraan (roda 2 dan roda 4) yang disediakan. Lengkap dengan dasar perhitungannya.</w:t>
            </w:r>
          </w:p>
          <w:p w:rsidR="00D217B4" w:rsidRPr="00C92FBE" w:rsidRDefault="00D217B4" w:rsidP="00D53168">
            <w:pPr>
              <w:pStyle w:val="ListParagraph"/>
              <w:numPr>
                <w:ilvl w:val="0"/>
                <w:numId w:val="24"/>
              </w:numPr>
              <w:ind w:left="1041" w:hanging="270"/>
              <w:rPr>
                <w:rFonts w:ascii="Arial" w:hAnsi="Arial" w:cs="Arial"/>
                <w:sz w:val="18"/>
                <w:szCs w:val="18"/>
              </w:rPr>
            </w:pPr>
            <w:r w:rsidRPr="00C92FBE">
              <w:rPr>
                <w:rFonts w:ascii="Arial" w:hAnsi="Arial" w:cs="Arial"/>
                <w:sz w:val="18"/>
                <w:szCs w:val="18"/>
              </w:rPr>
              <w:t>Pada akhir pembahasan ditambahkan pernyataan bahwa,” Penyediaan kebutuhan parkir disesuaikan dengan Rekomendasi ANDALALIN/ Rekomendasi Pengaturan Lalu Lintas yang dikeluarkan oleh Dinas Perhubungan Kota Surabaya”.</w:t>
            </w:r>
          </w:p>
          <w:p w:rsidR="00D217B4" w:rsidRPr="00C92FBE" w:rsidRDefault="00D217B4" w:rsidP="002C26C0">
            <w:pPr>
              <w:pStyle w:val="ListParagraph"/>
              <w:numPr>
                <w:ilvl w:val="0"/>
                <w:numId w:val="15"/>
              </w:numPr>
              <w:ind w:left="719"/>
              <w:rPr>
                <w:rFonts w:ascii="Arial" w:hAnsi="Arial" w:cs="Arial"/>
                <w:sz w:val="18"/>
                <w:szCs w:val="18"/>
              </w:rPr>
            </w:pPr>
            <w:r w:rsidRPr="00C92FBE">
              <w:rPr>
                <w:rFonts w:ascii="Arial" w:hAnsi="Arial" w:cs="Arial"/>
                <w:sz w:val="18"/>
                <w:szCs w:val="18"/>
              </w:rPr>
              <w:t>Sistem Drainase</w:t>
            </w:r>
          </w:p>
          <w:p w:rsidR="00D217B4" w:rsidRPr="00C92FBE" w:rsidRDefault="00D217B4" w:rsidP="00FA0A45">
            <w:pPr>
              <w:pStyle w:val="ListParagraph"/>
              <w:numPr>
                <w:ilvl w:val="0"/>
                <w:numId w:val="25"/>
              </w:numPr>
              <w:ind w:left="1041" w:hanging="270"/>
              <w:jc w:val="both"/>
              <w:rPr>
                <w:rFonts w:ascii="Arial" w:hAnsi="Arial" w:cs="Arial"/>
                <w:sz w:val="18"/>
                <w:szCs w:val="18"/>
              </w:rPr>
            </w:pPr>
            <w:r w:rsidRPr="00253658">
              <w:rPr>
                <w:rFonts w:ascii="Arial" w:hAnsi="Arial" w:cs="Arial"/>
                <w:sz w:val="18"/>
                <w:szCs w:val="18"/>
              </w:rPr>
              <w:t xml:space="preserve">Menjelaskan </w:t>
            </w:r>
            <w:r w:rsidRPr="00C92FBE">
              <w:rPr>
                <w:rFonts w:ascii="Arial" w:hAnsi="Arial" w:cs="Arial"/>
                <w:sz w:val="18"/>
                <w:szCs w:val="18"/>
              </w:rPr>
              <w:t>tentang saluran drainase yang berada di dalam dan di luar persil, dilengkapi dengan dimensinya. Lengkap dengan dasar/ peraturannya.</w:t>
            </w:r>
          </w:p>
          <w:p w:rsidR="00D217B4" w:rsidRPr="00C92FBE" w:rsidRDefault="00D217B4" w:rsidP="00FA0A45">
            <w:pPr>
              <w:pStyle w:val="ListParagraph"/>
              <w:numPr>
                <w:ilvl w:val="0"/>
                <w:numId w:val="25"/>
              </w:numPr>
              <w:ind w:left="1041" w:hanging="270"/>
              <w:jc w:val="both"/>
              <w:rPr>
                <w:rFonts w:ascii="Arial" w:hAnsi="Arial" w:cs="Arial"/>
                <w:sz w:val="18"/>
                <w:szCs w:val="18"/>
              </w:rPr>
            </w:pPr>
            <w:r w:rsidRPr="00C92FBE">
              <w:rPr>
                <w:rFonts w:ascii="Arial" w:hAnsi="Arial" w:cs="Arial"/>
                <w:sz w:val="18"/>
                <w:szCs w:val="18"/>
              </w:rPr>
              <w:t>Pada akhir pembahasan, ditambahkan pernyataan bahwa, “ Pelaksanaan pembangunan sistem drainase harus sesuai dengan Rekomendasi Sistem Drainase yang dikeluarkan oleh Dinas Pekerjaan Umum Bina Marga dan Pematusan Kota Surabaya”.</w:t>
            </w:r>
          </w:p>
          <w:p w:rsidR="00D217B4" w:rsidRPr="00C92FBE" w:rsidRDefault="00D217B4" w:rsidP="002C26C0">
            <w:pPr>
              <w:pStyle w:val="ListParagraph"/>
              <w:numPr>
                <w:ilvl w:val="0"/>
                <w:numId w:val="15"/>
              </w:numPr>
              <w:ind w:left="719"/>
              <w:rPr>
                <w:rFonts w:ascii="Arial" w:hAnsi="Arial" w:cs="Arial"/>
                <w:sz w:val="18"/>
                <w:szCs w:val="18"/>
              </w:rPr>
            </w:pPr>
            <w:r w:rsidRPr="00C92FBE">
              <w:rPr>
                <w:rFonts w:ascii="Arial" w:hAnsi="Arial" w:cs="Arial"/>
                <w:sz w:val="18"/>
                <w:szCs w:val="18"/>
              </w:rPr>
              <w:t>Sistem Proteksi Bangunan</w:t>
            </w:r>
          </w:p>
          <w:p w:rsidR="00D217B4" w:rsidRPr="00C92FBE" w:rsidRDefault="00D217B4" w:rsidP="00FA0A45">
            <w:pPr>
              <w:pStyle w:val="ListParagraph"/>
              <w:numPr>
                <w:ilvl w:val="0"/>
                <w:numId w:val="26"/>
              </w:numPr>
              <w:ind w:left="1041" w:hanging="270"/>
              <w:jc w:val="both"/>
              <w:rPr>
                <w:rFonts w:ascii="Arial" w:hAnsi="Arial" w:cs="Arial"/>
                <w:sz w:val="18"/>
                <w:szCs w:val="18"/>
              </w:rPr>
            </w:pPr>
            <w:r w:rsidRPr="00253658">
              <w:rPr>
                <w:rFonts w:ascii="Arial" w:hAnsi="Arial" w:cs="Arial"/>
                <w:sz w:val="18"/>
                <w:szCs w:val="18"/>
              </w:rPr>
              <w:t xml:space="preserve">Tabel 2.10 Jumlah APAR yang Direncanakan, membahas tentang ketersediaan APAR sesuai dengan luas total bangunan. Pembahasan ini disesuaikan dengan Peraturan Pemerintah </w:t>
            </w:r>
            <w:r w:rsidRPr="00C92FBE">
              <w:rPr>
                <w:rFonts w:ascii="Arial" w:hAnsi="Arial" w:cs="Arial"/>
                <w:sz w:val="18"/>
                <w:szCs w:val="18"/>
              </w:rPr>
              <w:t>Pekerjaan Umum No. 26 Tahun 2008.</w:t>
            </w:r>
          </w:p>
          <w:p w:rsidR="00D217B4" w:rsidRPr="00C92FBE" w:rsidRDefault="00D217B4" w:rsidP="00FA0A45">
            <w:pPr>
              <w:pStyle w:val="ListParagraph"/>
              <w:numPr>
                <w:ilvl w:val="0"/>
                <w:numId w:val="26"/>
              </w:numPr>
              <w:ind w:left="1041" w:hanging="270"/>
              <w:rPr>
                <w:rFonts w:ascii="Arial" w:hAnsi="Arial" w:cs="Arial"/>
                <w:sz w:val="18"/>
                <w:szCs w:val="18"/>
              </w:rPr>
            </w:pPr>
            <w:r w:rsidRPr="00C92FBE">
              <w:rPr>
                <w:rFonts w:ascii="Arial" w:hAnsi="Arial" w:cs="Arial"/>
                <w:sz w:val="18"/>
                <w:szCs w:val="18"/>
              </w:rPr>
              <w:t>Menjelaskan terkait lebar jalan lingkungan, ini berkaitan dengan akses mobil pemadam kebakaran.</w:t>
            </w:r>
          </w:p>
          <w:p w:rsidR="00D217B4" w:rsidRDefault="00D217B4" w:rsidP="00FA0A45">
            <w:pPr>
              <w:pStyle w:val="ListParagraph"/>
              <w:numPr>
                <w:ilvl w:val="0"/>
                <w:numId w:val="26"/>
              </w:numPr>
              <w:ind w:left="1041" w:hanging="270"/>
              <w:jc w:val="both"/>
              <w:rPr>
                <w:rFonts w:ascii="Arial" w:hAnsi="Arial" w:cs="Arial"/>
                <w:sz w:val="18"/>
                <w:szCs w:val="18"/>
              </w:rPr>
            </w:pPr>
            <w:r w:rsidRPr="00C92FBE">
              <w:rPr>
                <w:rFonts w:ascii="Arial" w:hAnsi="Arial" w:cs="Arial"/>
                <w:sz w:val="18"/>
                <w:szCs w:val="18"/>
              </w:rPr>
              <w:t xml:space="preserve">Apabila lebar jalan lingkungan sempit dan tidak bisa dilalui oleh mobil pemadam kebakaran, maka harus dilengkapi dengan jarak posisi sumur kebakaran terdekat di lokasi kegiatan. </w:t>
            </w:r>
          </w:p>
          <w:p w:rsidR="00D217B4" w:rsidRPr="000D133F" w:rsidRDefault="00D217B4" w:rsidP="000D133F">
            <w:pPr>
              <w:pStyle w:val="ListParagraph"/>
              <w:numPr>
                <w:ilvl w:val="0"/>
                <w:numId w:val="26"/>
              </w:numPr>
              <w:ind w:left="1041" w:hanging="270"/>
              <w:jc w:val="both"/>
              <w:rPr>
                <w:rFonts w:ascii="Arial" w:hAnsi="Arial" w:cs="Arial"/>
                <w:sz w:val="18"/>
                <w:szCs w:val="18"/>
              </w:rPr>
            </w:pPr>
            <w:r w:rsidRPr="000D133F">
              <w:rPr>
                <w:rFonts w:ascii="Arial" w:hAnsi="Arial" w:cs="Arial"/>
                <w:sz w:val="18"/>
                <w:szCs w:val="18"/>
              </w:rPr>
              <w:t>Pada akhir pembahasan, ditambahkan pernyataan bahwa, “ Pelaksanaan penyediaan Sistem Proteksi Kebakaran harus sesuai dengan Rekomendasi Sistem Proteksi Kebakaran yang dikeluarkan oleh Dinas Pemadam Kebakaran Kota Surabaya”</w:t>
            </w:r>
          </w:p>
          <w:p w:rsidR="00D217B4" w:rsidRPr="00C92FBE" w:rsidRDefault="00D217B4" w:rsidP="002C26C0">
            <w:pPr>
              <w:pStyle w:val="ListParagraph"/>
              <w:numPr>
                <w:ilvl w:val="0"/>
                <w:numId w:val="15"/>
              </w:numPr>
              <w:ind w:left="719"/>
              <w:rPr>
                <w:rFonts w:ascii="Arial" w:hAnsi="Arial" w:cs="Arial"/>
                <w:sz w:val="18"/>
                <w:szCs w:val="18"/>
              </w:rPr>
            </w:pPr>
            <w:r w:rsidRPr="00C92FBE">
              <w:rPr>
                <w:rFonts w:ascii="Arial" w:hAnsi="Arial" w:cs="Arial"/>
                <w:sz w:val="18"/>
                <w:szCs w:val="18"/>
              </w:rPr>
              <w:t>Penghijauan di Lokasi Kegiatan</w:t>
            </w:r>
          </w:p>
          <w:p w:rsidR="00D217B4" w:rsidRPr="00253658" w:rsidRDefault="00D217B4" w:rsidP="002C26C0">
            <w:pPr>
              <w:pStyle w:val="ListParagraph"/>
              <w:ind w:left="719"/>
              <w:jc w:val="both"/>
              <w:rPr>
                <w:rFonts w:ascii="Arial" w:hAnsi="Arial" w:cs="Arial"/>
                <w:sz w:val="18"/>
                <w:szCs w:val="18"/>
              </w:rPr>
            </w:pPr>
            <w:r w:rsidRPr="00253658">
              <w:rPr>
                <w:rFonts w:ascii="Arial" w:hAnsi="Arial" w:cs="Arial"/>
                <w:sz w:val="18"/>
                <w:szCs w:val="18"/>
              </w:rPr>
              <w:t xml:space="preserve">Membahas tentang sarana penghijauan yang direncanakan sesuai dengan Peraturan Daerah Kota Surabaya No. 7 Tahun 2002. </w:t>
            </w:r>
          </w:p>
          <w:p w:rsidR="00D217B4" w:rsidRPr="00253658" w:rsidRDefault="00D217B4" w:rsidP="002C26C0">
            <w:pPr>
              <w:pStyle w:val="ListParagraph"/>
              <w:numPr>
                <w:ilvl w:val="0"/>
                <w:numId w:val="15"/>
              </w:numPr>
              <w:ind w:left="719"/>
              <w:rPr>
                <w:rFonts w:ascii="Arial" w:hAnsi="Arial" w:cs="Arial"/>
                <w:sz w:val="18"/>
                <w:szCs w:val="18"/>
              </w:rPr>
            </w:pPr>
            <w:r w:rsidRPr="00253658">
              <w:rPr>
                <w:rFonts w:ascii="Arial" w:hAnsi="Arial" w:cs="Arial"/>
                <w:sz w:val="18"/>
                <w:szCs w:val="18"/>
              </w:rPr>
              <w:t>Limbah B3</w:t>
            </w:r>
          </w:p>
          <w:p w:rsidR="00D217B4" w:rsidRPr="00253658" w:rsidRDefault="00D217B4" w:rsidP="002C26C0">
            <w:pPr>
              <w:pStyle w:val="ListParagraph"/>
              <w:numPr>
                <w:ilvl w:val="0"/>
                <w:numId w:val="17"/>
              </w:numPr>
              <w:ind w:left="1169"/>
              <w:jc w:val="both"/>
              <w:rPr>
                <w:rFonts w:ascii="Arial" w:hAnsi="Arial" w:cs="Arial"/>
                <w:sz w:val="18"/>
                <w:szCs w:val="18"/>
              </w:rPr>
            </w:pPr>
            <w:r w:rsidRPr="00253658">
              <w:rPr>
                <w:rFonts w:ascii="Arial" w:hAnsi="Arial" w:cs="Arial"/>
                <w:sz w:val="18"/>
                <w:szCs w:val="18"/>
              </w:rPr>
              <w:t>Tabel 2.12 Perhitungan Prakiraan Timbulan Limbah B3 Tahap Operasional, membahas tentang jenis-jenis limbah B3 yang dihasilkan pada tahap operasional lengkap dengan volumenya.</w:t>
            </w:r>
          </w:p>
          <w:p w:rsidR="00D217B4" w:rsidRPr="00253658" w:rsidRDefault="00D217B4" w:rsidP="002C26C0">
            <w:pPr>
              <w:pStyle w:val="ListParagraph"/>
              <w:numPr>
                <w:ilvl w:val="0"/>
                <w:numId w:val="17"/>
              </w:numPr>
              <w:ind w:left="1169"/>
              <w:jc w:val="both"/>
              <w:rPr>
                <w:rFonts w:ascii="Arial" w:hAnsi="Arial" w:cs="Arial"/>
                <w:sz w:val="18"/>
                <w:szCs w:val="18"/>
              </w:rPr>
            </w:pPr>
            <w:r w:rsidRPr="00253658">
              <w:rPr>
                <w:rFonts w:ascii="Arial" w:hAnsi="Arial" w:cs="Arial"/>
                <w:sz w:val="18"/>
                <w:szCs w:val="18"/>
              </w:rPr>
              <w:t>Gambar 2.5 Alur Pengelolaan Limbah B3 Tahap Operasional, membahas tentang volume limbah B3, serta pengelolaan yang direncanakan lengkap dengan kapasitasnya.</w:t>
            </w:r>
          </w:p>
        </w:tc>
        <w:tc>
          <w:tcPr>
            <w:tcW w:w="572" w:type="dxa"/>
          </w:tcPr>
          <w:p w:rsidR="00D217B4" w:rsidRPr="00253658" w:rsidRDefault="00D217B4" w:rsidP="00F44BB7">
            <w:pPr>
              <w:jc w:val="center"/>
              <w:rPr>
                <w:rFonts w:ascii="Arial" w:hAnsi="Arial" w:cs="Arial"/>
                <w:sz w:val="18"/>
                <w:szCs w:val="18"/>
              </w:rPr>
            </w:pPr>
          </w:p>
        </w:tc>
        <w:tc>
          <w:tcPr>
            <w:tcW w:w="751"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c>
          <w:tcPr>
            <w:tcW w:w="828" w:type="dxa"/>
          </w:tcPr>
          <w:p w:rsidR="00D217B4" w:rsidRPr="00253658" w:rsidRDefault="00D217B4" w:rsidP="00F44BB7">
            <w:pPr>
              <w:jc w:val="center"/>
              <w:rPr>
                <w:rFonts w:ascii="Arial" w:hAnsi="Arial" w:cs="Arial"/>
                <w:sz w:val="18"/>
                <w:szCs w:val="18"/>
              </w:rPr>
            </w:pPr>
          </w:p>
        </w:tc>
      </w:tr>
      <w:tr w:rsidR="00D217B4" w:rsidRPr="00253658" w:rsidTr="00A143CF">
        <w:trPr>
          <w:jc w:val="center"/>
        </w:trPr>
        <w:tc>
          <w:tcPr>
            <w:tcW w:w="497" w:type="dxa"/>
            <w:vMerge/>
            <w:vAlign w:val="center"/>
          </w:tcPr>
          <w:p w:rsidR="00D217B4" w:rsidRPr="00253658" w:rsidRDefault="00D217B4" w:rsidP="00907104">
            <w:pPr>
              <w:jc w:val="center"/>
              <w:rPr>
                <w:rFonts w:ascii="Arial" w:hAnsi="Arial" w:cs="Arial"/>
                <w:sz w:val="18"/>
                <w:szCs w:val="18"/>
              </w:rPr>
            </w:pPr>
          </w:p>
        </w:tc>
        <w:tc>
          <w:tcPr>
            <w:tcW w:w="11206" w:type="dxa"/>
            <w:gridSpan w:val="6"/>
            <w:shd w:val="clear" w:color="auto" w:fill="auto"/>
          </w:tcPr>
          <w:p w:rsidR="00D217B4" w:rsidRPr="00253658" w:rsidRDefault="00D217B4" w:rsidP="009C2344">
            <w:pPr>
              <w:rPr>
                <w:rFonts w:ascii="Arial" w:hAnsi="Arial" w:cs="Arial"/>
                <w:sz w:val="18"/>
                <w:szCs w:val="18"/>
              </w:rPr>
            </w:pPr>
            <w:r w:rsidRPr="00253658">
              <w:rPr>
                <w:rFonts w:ascii="Arial" w:hAnsi="Arial" w:cs="Arial"/>
                <w:sz w:val="18"/>
                <w:szCs w:val="18"/>
              </w:rPr>
              <w:t>Tanggapan Verifikator:</w:t>
            </w: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p w:rsidR="00D217B4" w:rsidRPr="00253658" w:rsidRDefault="00D217B4" w:rsidP="009C2344">
            <w:pPr>
              <w:rPr>
                <w:rFonts w:ascii="Arial" w:hAnsi="Arial" w:cs="Arial"/>
                <w:sz w:val="18"/>
                <w:szCs w:val="18"/>
              </w:rPr>
            </w:pPr>
          </w:p>
        </w:tc>
      </w:tr>
      <w:tr w:rsidR="002B1FC0" w:rsidRPr="00253658" w:rsidTr="00253658">
        <w:trPr>
          <w:jc w:val="center"/>
        </w:trPr>
        <w:tc>
          <w:tcPr>
            <w:tcW w:w="497" w:type="dxa"/>
            <w:vMerge w:val="restart"/>
            <w:vAlign w:val="center"/>
          </w:tcPr>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D217B4" w:rsidRDefault="00D217B4" w:rsidP="00907104">
            <w:pPr>
              <w:jc w:val="center"/>
              <w:rPr>
                <w:rFonts w:ascii="Arial" w:hAnsi="Arial" w:cs="Arial"/>
                <w:sz w:val="18"/>
                <w:szCs w:val="18"/>
              </w:rPr>
            </w:pPr>
          </w:p>
          <w:p w:rsidR="002B1FC0" w:rsidRPr="00253658" w:rsidRDefault="00D217B4" w:rsidP="00D217B4">
            <w:pPr>
              <w:jc w:val="center"/>
              <w:rPr>
                <w:rFonts w:ascii="Arial" w:hAnsi="Arial" w:cs="Arial"/>
                <w:sz w:val="18"/>
                <w:szCs w:val="18"/>
              </w:rPr>
            </w:pPr>
            <w:r>
              <w:rPr>
                <w:rFonts w:ascii="Arial" w:hAnsi="Arial" w:cs="Arial"/>
                <w:sz w:val="18"/>
                <w:szCs w:val="18"/>
              </w:rPr>
              <w:t>3</w:t>
            </w:r>
            <w:r w:rsidR="002B1FC0" w:rsidRPr="00253658">
              <w:rPr>
                <w:rFonts w:ascii="Arial" w:hAnsi="Arial" w:cs="Arial"/>
                <w:sz w:val="18"/>
                <w:szCs w:val="18"/>
              </w:rPr>
              <w:t>.</w:t>
            </w:r>
          </w:p>
        </w:tc>
        <w:tc>
          <w:tcPr>
            <w:tcW w:w="11206" w:type="dxa"/>
            <w:gridSpan w:val="6"/>
          </w:tcPr>
          <w:p w:rsidR="002B1FC0" w:rsidRPr="00253658" w:rsidRDefault="002B1FC0" w:rsidP="00D75E80">
            <w:pPr>
              <w:rPr>
                <w:rFonts w:ascii="Arial" w:hAnsi="Arial" w:cs="Arial"/>
                <w:sz w:val="18"/>
                <w:szCs w:val="18"/>
              </w:rPr>
            </w:pPr>
            <w:r w:rsidRPr="00253658">
              <w:rPr>
                <w:rFonts w:ascii="Arial" w:hAnsi="Arial" w:cs="Arial"/>
                <w:sz w:val="18"/>
                <w:szCs w:val="18"/>
              </w:rPr>
              <w:lastRenderedPageBreak/>
              <w:t>BAB 3 DAMPAK LINGKUNGAN YANG DITIMBULKAN DAN UPAYA PENGELOLAAN DAN PEMANTAUAN LINGKUNGAN</w:t>
            </w: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373FC4">
            <w:pPr>
              <w:pStyle w:val="ListParagraph"/>
              <w:numPr>
                <w:ilvl w:val="0"/>
                <w:numId w:val="18"/>
              </w:numPr>
              <w:ind w:left="359"/>
              <w:jc w:val="both"/>
              <w:rPr>
                <w:rFonts w:ascii="Arial" w:hAnsi="Arial" w:cs="Arial"/>
                <w:sz w:val="18"/>
                <w:szCs w:val="18"/>
              </w:rPr>
            </w:pPr>
            <w:r w:rsidRPr="00253658">
              <w:rPr>
                <w:rFonts w:ascii="Arial" w:hAnsi="Arial" w:cs="Arial"/>
                <w:sz w:val="18"/>
                <w:szCs w:val="18"/>
              </w:rPr>
              <w:t xml:space="preserve">Untuk kondisi bangunan yang melanggar kesesuaian syarat zoning pada SKRK atau IMB, maka ditambahkan pernyataan : “Berdasarkan kesimpulan pada Bab II Tabel Kesuaian SKRK/IMB, bahwa bangunan A diketahui adanya ketidak sesuaian terhadap ketentuan syarat-syarat zoning yang diatur pada SKRK/IMB Nomor ..... Tanggal Terbit ....., antara lain </w:t>
            </w:r>
            <w:r w:rsidRPr="00253658">
              <w:rPr>
                <w:rFonts w:ascii="Arial" w:hAnsi="Arial" w:cs="Arial"/>
                <w:sz w:val="18"/>
                <w:szCs w:val="18"/>
              </w:rPr>
              <w:lastRenderedPageBreak/>
              <w:t>pelanggaran Garis Sempadan Bangunan, Maksimum Koefisien Dasar Bangunan (KDB) yang sesuai dengan ketentuan .......... %, namun pada bangunan eksisting .............. %, Maksimum Koefisien Lantai Bangunan (KLB) yang sesuai dengan ketentuan .............. %, namun pada bangunan eksisting .............. %, Maka dokumen UKL UPL ini hanya diberlakukan untuk mengkaji dampak yang diperkirakan akan timbul akibat kegiatan operasional kegiatan A yang berada pada bangunan yang memenuhi ketentuan syarat-syarat zoning yang diatur pada SKRK/IMB dimaksud.”</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E1514F" w:rsidRDefault="00E1514F" w:rsidP="00373FC4">
            <w:pPr>
              <w:pStyle w:val="ListParagraph"/>
              <w:numPr>
                <w:ilvl w:val="0"/>
                <w:numId w:val="18"/>
              </w:numPr>
              <w:ind w:left="359"/>
              <w:jc w:val="both"/>
              <w:rPr>
                <w:rFonts w:ascii="Arial" w:hAnsi="Arial" w:cs="Arial"/>
                <w:sz w:val="18"/>
                <w:szCs w:val="18"/>
              </w:rPr>
            </w:pPr>
            <w:r>
              <w:rPr>
                <w:rFonts w:ascii="Arial" w:hAnsi="Arial" w:cs="Arial"/>
                <w:sz w:val="18"/>
                <w:szCs w:val="18"/>
              </w:rPr>
              <w:t>Tabel 3.1 Instansi</w:t>
            </w:r>
            <w:r w:rsidR="002B1FC0" w:rsidRPr="00253658">
              <w:rPr>
                <w:rFonts w:ascii="Arial" w:hAnsi="Arial" w:cs="Arial"/>
                <w:sz w:val="18"/>
                <w:szCs w:val="18"/>
              </w:rPr>
              <w:t xml:space="preserve"> Pengelolaan dan Pemantauan Lingkungan Hidup, </w:t>
            </w:r>
          </w:p>
          <w:p w:rsidR="002B1FC0" w:rsidRPr="00E1514F" w:rsidRDefault="00E1514F" w:rsidP="00E1514F">
            <w:pPr>
              <w:pStyle w:val="ListParagraph"/>
              <w:ind w:left="359"/>
              <w:jc w:val="both"/>
              <w:rPr>
                <w:rFonts w:ascii="Arial" w:hAnsi="Arial" w:cs="Arial"/>
                <w:sz w:val="18"/>
                <w:szCs w:val="18"/>
              </w:rPr>
            </w:pPr>
            <w:r>
              <w:rPr>
                <w:rFonts w:ascii="Arial" w:hAnsi="Arial" w:cs="Arial"/>
                <w:sz w:val="18"/>
                <w:szCs w:val="18"/>
              </w:rPr>
              <w:t xml:space="preserve">Menyesuaikan instansi yang menjadi leading sector pengawasan untuk masing-masing dampak yang timbul pada kegiatan. </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0F519B" w:rsidRDefault="002B1FC0" w:rsidP="000F519B">
            <w:pPr>
              <w:pStyle w:val="ListParagraph"/>
              <w:numPr>
                <w:ilvl w:val="0"/>
                <w:numId w:val="18"/>
              </w:numPr>
              <w:ind w:left="359"/>
              <w:jc w:val="both"/>
              <w:rPr>
                <w:rFonts w:ascii="Arial" w:hAnsi="Arial" w:cs="Arial"/>
                <w:sz w:val="18"/>
                <w:szCs w:val="18"/>
              </w:rPr>
            </w:pPr>
            <w:r w:rsidRPr="00253658">
              <w:rPr>
                <w:rFonts w:ascii="Arial" w:hAnsi="Arial" w:cs="Arial"/>
                <w:sz w:val="18"/>
                <w:szCs w:val="18"/>
              </w:rPr>
              <w:t>Tabel 3.2 Matrik Upaya Pengelolaan Lingkungan d</w:t>
            </w:r>
            <w:r w:rsidR="000F519B">
              <w:rPr>
                <w:rFonts w:ascii="Arial" w:hAnsi="Arial" w:cs="Arial"/>
                <w:sz w:val="18"/>
                <w:szCs w:val="18"/>
              </w:rPr>
              <w:t>an Upaya Pemantauan Lingkungan</w:t>
            </w:r>
          </w:p>
          <w:p w:rsidR="002B1FC0" w:rsidRPr="00253658" w:rsidRDefault="000F519B" w:rsidP="000F519B">
            <w:pPr>
              <w:pStyle w:val="ListParagraph"/>
              <w:ind w:left="359"/>
              <w:jc w:val="both"/>
              <w:rPr>
                <w:rFonts w:ascii="Arial" w:hAnsi="Arial" w:cs="Arial"/>
                <w:sz w:val="18"/>
                <w:szCs w:val="18"/>
              </w:rPr>
            </w:pPr>
            <w:r>
              <w:rPr>
                <w:rFonts w:ascii="Arial" w:hAnsi="Arial" w:cs="Arial"/>
                <w:sz w:val="18"/>
                <w:szCs w:val="18"/>
              </w:rPr>
              <w:t>M</w:t>
            </w:r>
            <w:r w:rsidR="002B1FC0" w:rsidRPr="00253658">
              <w:rPr>
                <w:rFonts w:ascii="Arial" w:hAnsi="Arial" w:cs="Arial"/>
                <w:sz w:val="18"/>
                <w:szCs w:val="18"/>
              </w:rPr>
              <w:t xml:space="preserve">embahas tentang uraian upaya pengelolaan dan pemantauan lingkungan hidup untuk masing-masing dampak yang dihasilkan dari kegiatan. </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A143CF">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11206" w:type="dxa"/>
            <w:gridSpan w:val="6"/>
            <w:shd w:val="clear" w:color="auto" w:fill="auto"/>
          </w:tcPr>
          <w:p w:rsidR="002B1FC0" w:rsidRPr="00253658" w:rsidRDefault="002B1FC0" w:rsidP="009C2344">
            <w:pPr>
              <w:jc w:val="both"/>
              <w:rPr>
                <w:rFonts w:ascii="Arial" w:hAnsi="Arial" w:cs="Arial"/>
                <w:sz w:val="18"/>
                <w:szCs w:val="18"/>
              </w:rPr>
            </w:pPr>
            <w:r w:rsidRPr="00253658">
              <w:rPr>
                <w:rFonts w:ascii="Arial" w:hAnsi="Arial" w:cs="Arial"/>
                <w:sz w:val="18"/>
                <w:szCs w:val="18"/>
              </w:rPr>
              <w:t>Tanggapan Verifikator:</w:t>
            </w:r>
          </w:p>
          <w:p w:rsidR="002B1FC0" w:rsidRPr="00253658" w:rsidRDefault="002B1FC0" w:rsidP="009C2344">
            <w:pPr>
              <w:jc w:val="both"/>
              <w:rPr>
                <w:rFonts w:ascii="Arial" w:hAnsi="Arial" w:cs="Arial"/>
                <w:sz w:val="18"/>
                <w:szCs w:val="18"/>
              </w:rPr>
            </w:pPr>
          </w:p>
          <w:p w:rsidR="002B1FC0" w:rsidRPr="00253658" w:rsidRDefault="002B1FC0" w:rsidP="00F44BB7">
            <w:pPr>
              <w:jc w:val="center"/>
              <w:rPr>
                <w:rFonts w:ascii="Arial" w:hAnsi="Arial" w:cs="Arial"/>
                <w:sz w:val="18"/>
                <w:szCs w:val="18"/>
              </w:rPr>
            </w:pPr>
          </w:p>
          <w:p w:rsidR="00253658" w:rsidRPr="00253658" w:rsidRDefault="00253658" w:rsidP="009C2344">
            <w:pPr>
              <w:jc w:val="both"/>
              <w:rPr>
                <w:rFonts w:ascii="Arial" w:hAnsi="Arial" w:cs="Arial"/>
                <w:sz w:val="18"/>
                <w:szCs w:val="18"/>
              </w:rPr>
            </w:pPr>
          </w:p>
        </w:tc>
      </w:tr>
      <w:tr w:rsidR="002B1FC0" w:rsidRPr="00253658" w:rsidTr="00253658">
        <w:trPr>
          <w:jc w:val="center"/>
        </w:trPr>
        <w:tc>
          <w:tcPr>
            <w:tcW w:w="497" w:type="dxa"/>
            <w:vMerge w:val="restart"/>
            <w:vAlign w:val="center"/>
          </w:tcPr>
          <w:p w:rsidR="002B1FC0" w:rsidRPr="00253658" w:rsidRDefault="00D217B4" w:rsidP="00907104">
            <w:pPr>
              <w:jc w:val="center"/>
              <w:rPr>
                <w:rFonts w:ascii="Arial" w:hAnsi="Arial" w:cs="Arial"/>
                <w:sz w:val="18"/>
                <w:szCs w:val="18"/>
              </w:rPr>
            </w:pPr>
            <w:r>
              <w:rPr>
                <w:rFonts w:ascii="Arial" w:hAnsi="Arial" w:cs="Arial"/>
                <w:sz w:val="18"/>
                <w:szCs w:val="18"/>
              </w:rPr>
              <w:t>4</w:t>
            </w:r>
            <w:r w:rsidR="002B1FC0" w:rsidRPr="00253658">
              <w:rPr>
                <w:rFonts w:ascii="Arial" w:hAnsi="Arial" w:cs="Arial"/>
                <w:sz w:val="18"/>
                <w:szCs w:val="18"/>
              </w:rPr>
              <w:t>.</w:t>
            </w:r>
          </w:p>
        </w:tc>
        <w:tc>
          <w:tcPr>
            <w:tcW w:w="8227" w:type="dxa"/>
            <w:gridSpan w:val="2"/>
          </w:tcPr>
          <w:p w:rsidR="002B1FC0" w:rsidRPr="00253658" w:rsidRDefault="002B1FC0" w:rsidP="00444D29">
            <w:pPr>
              <w:jc w:val="both"/>
              <w:rPr>
                <w:rFonts w:ascii="Arial" w:hAnsi="Arial" w:cs="Arial"/>
                <w:sz w:val="18"/>
                <w:szCs w:val="18"/>
              </w:rPr>
            </w:pPr>
            <w:r w:rsidRPr="00253658">
              <w:rPr>
                <w:rFonts w:ascii="Arial" w:hAnsi="Arial" w:cs="Arial"/>
                <w:sz w:val="18"/>
                <w:szCs w:val="18"/>
              </w:rPr>
              <w:t>BAB 4 JUMLAH DAN JENIS IZIN PPLH YANG DIBUTUHKAN</w:t>
            </w:r>
          </w:p>
          <w:p w:rsidR="002B1FC0" w:rsidRPr="00253658" w:rsidRDefault="002B1FC0" w:rsidP="00444D29">
            <w:pPr>
              <w:jc w:val="both"/>
              <w:rPr>
                <w:rFonts w:ascii="Arial" w:hAnsi="Arial" w:cs="Arial"/>
                <w:sz w:val="18"/>
                <w:szCs w:val="18"/>
              </w:rPr>
            </w:pPr>
            <w:r w:rsidRPr="00253658">
              <w:rPr>
                <w:rFonts w:ascii="Arial" w:hAnsi="Arial" w:cs="Arial"/>
                <w:sz w:val="18"/>
                <w:szCs w:val="18"/>
              </w:rPr>
              <w:t>Pada BAB 4 ini membahas tentang jumlah dan jenis Izin PPLH yang dibutuhkan oleh kegiatan usaha yang bersangkutan. Contoh izin PPLH: Izin Pembuangan Air Limbah, Izin Penyimpanan Sementara Limbah B3, dan lain-lain.</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A143CF">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11206" w:type="dxa"/>
            <w:gridSpan w:val="6"/>
            <w:shd w:val="clear" w:color="auto" w:fill="auto"/>
          </w:tcPr>
          <w:p w:rsidR="002B1FC0" w:rsidRPr="00253658" w:rsidRDefault="002B1FC0" w:rsidP="009C2344">
            <w:pPr>
              <w:rPr>
                <w:rFonts w:ascii="Arial" w:hAnsi="Arial" w:cs="Arial"/>
                <w:sz w:val="18"/>
                <w:szCs w:val="18"/>
              </w:rPr>
            </w:pPr>
            <w:r w:rsidRPr="00253658">
              <w:rPr>
                <w:rFonts w:ascii="Arial" w:hAnsi="Arial" w:cs="Arial"/>
                <w:sz w:val="18"/>
                <w:szCs w:val="18"/>
              </w:rPr>
              <w:t>Tanggapan Verifikator:</w:t>
            </w:r>
          </w:p>
          <w:p w:rsidR="002B1FC0" w:rsidRPr="00253658" w:rsidRDefault="002B1FC0" w:rsidP="009C2344">
            <w:pPr>
              <w:rPr>
                <w:rFonts w:ascii="Arial" w:hAnsi="Arial" w:cs="Arial"/>
                <w:sz w:val="18"/>
                <w:szCs w:val="18"/>
              </w:rPr>
            </w:pPr>
          </w:p>
          <w:p w:rsidR="002B1FC0" w:rsidRPr="00253658" w:rsidRDefault="002B1FC0" w:rsidP="009C2344">
            <w:pPr>
              <w:rPr>
                <w:rFonts w:ascii="Arial" w:hAnsi="Arial" w:cs="Arial"/>
                <w:sz w:val="18"/>
                <w:szCs w:val="18"/>
              </w:rPr>
            </w:pPr>
          </w:p>
        </w:tc>
      </w:tr>
      <w:tr w:rsidR="002B1FC0" w:rsidRPr="00253658" w:rsidTr="00253658">
        <w:trPr>
          <w:jc w:val="center"/>
        </w:trPr>
        <w:tc>
          <w:tcPr>
            <w:tcW w:w="497" w:type="dxa"/>
            <w:vMerge w:val="restart"/>
            <w:vAlign w:val="center"/>
          </w:tcPr>
          <w:p w:rsidR="002B1FC0" w:rsidRPr="00253658" w:rsidRDefault="00D217B4" w:rsidP="00E1514F">
            <w:pPr>
              <w:jc w:val="center"/>
              <w:rPr>
                <w:rFonts w:ascii="Arial" w:hAnsi="Arial" w:cs="Arial"/>
                <w:sz w:val="18"/>
                <w:szCs w:val="18"/>
              </w:rPr>
            </w:pPr>
            <w:r>
              <w:rPr>
                <w:rFonts w:ascii="Arial" w:hAnsi="Arial" w:cs="Arial"/>
                <w:sz w:val="18"/>
                <w:szCs w:val="18"/>
              </w:rPr>
              <w:t>5</w:t>
            </w:r>
            <w:r w:rsidR="002B1FC0" w:rsidRPr="00253658">
              <w:rPr>
                <w:rFonts w:ascii="Arial" w:hAnsi="Arial" w:cs="Arial"/>
                <w:sz w:val="18"/>
                <w:szCs w:val="18"/>
              </w:rPr>
              <w:t>.</w:t>
            </w:r>
          </w:p>
        </w:tc>
        <w:tc>
          <w:tcPr>
            <w:tcW w:w="8227" w:type="dxa"/>
            <w:gridSpan w:val="2"/>
          </w:tcPr>
          <w:p w:rsidR="002B1FC0" w:rsidRPr="00253658" w:rsidRDefault="002B1FC0" w:rsidP="00444D29">
            <w:pPr>
              <w:jc w:val="both"/>
              <w:rPr>
                <w:rFonts w:ascii="Arial" w:hAnsi="Arial" w:cs="Arial"/>
                <w:sz w:val="18"/>
                <w:szCs w:val="18"/>
              </w:rPr>
            </w:pPr>
            <w:r w:rsidRPr="00253658">
              <w:rPr>
                <w:rFonts w:ascii="Arial" w:hAnsi="Arial" w:cs="Arial"/>
                <w:sz w:val="18"/>
                <w:szCs w:val="18"/>
              </w:rPr>
              <w:t>Surat Pernyataan Pengelolaan dan Pemantauan Lingkungan Hidup</w:t>
            </w:r>
          </w:p>
          <w:p w:rsidR="002B1FC0" w:rsidRPr="00253658" w:rsidRDefault="002B1FC0" w:rsidP="00730940">
            <w:pPr>
              <w:pStyle w:val="ListParagraph"/>
              <w:numPr>
                <w:ilvl w:val="0"/>
                <w:numId w:val="22"/>
              </w:numPr>
              <w:ind w:left="449"/>
              <w:jc w:val="both"/>
              <w:rPr>
                <w:rFonts w:ascii="Arial" w:hAnsi="Arial" w:cs="Arial"/>
                <w:sz w:val="18"/>
                <w:szCs w:val="18"/>
              </w:rPr>
            </w:pPr>
            <w:r w:rsidRPr="00253658">
              <w:rPr>
                <w:rFonts w:ascii="Arial" w:hAnsi="Arial" w:cs="Arial"/>
                <w:sz w:val="18"/>
                <w:szCs w:val="18"/>
              </w:rPr>
              <w:t xml:space="preserve">Surat Pernyataan ini membahas tentang pernyataan pemrakarsa terkait upaya pengelolaan dan pemantauan lingkungan yang direncanakan. Semua nilai pada surat pernyataan harus sesuai dengan bahasan pada BAB 2. </w:t>
            </w:r>
          </w:p>
          <w:p w:rsidR="002B1FC0" w:rsidRPr="00253658" w:rsidRDefault="002B1FC0" w:rsidP="00730940">
            <w:pPr>
              <w:pStyle w:val="ListParagraph"/>
              <w:numPr>
                <w:ilvl w:val="0"/>
                <w:numId w:val="22"/>
              </w:numPr>
              <w:ind w:left="449"/>
              <w:jc w:val="both"/>
              <w:rPr>
                <w:rFonts w:ascii="Arial" w:hAnsi="Arial" w:cs="Arial"/>
                <w:sz w:val="18"/>
                <w:szCs w:val="18"/>
              </w:rPr>
            </w:pPr>
            <w:r w:rsidRPr="00253658">
              <w:rPr>
                <w:rFonts w:ascii="Arial" w:hAnsi="Arial" w:cs="Arial"/>
                <w:sz w:val="18"/>
                <w:szCs w:val="18"/>
              </w:rPr>
              <w:t>Surat pernyataan dilengkapi dengan materai cukup, tanda tangan pemrakarsa, dan stempel perusahaan (untuk yang berbentuk badan hukum)</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A143CF">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11206" w:type="dxa"/>
            <w:gridSpan w:val="6"/>
            <w:shd w:val="clear" w:color="auto" w:fill="auto"/>
          </w:tcPr>
          <w:p w:rsidR="002B1FC0" w:rsidRPr="00253658" w:rsidRDefault="002B1FC0" w:rsidP="009C2344">
            <w:pPr>
              <w:rPr>
                <w:rFonts w:ascii="Arial" w:hAnsi="Arial" w:cs="Arial"/>
                <w:sz w:val="18"/>
                <w:szCs w:val="18"/>
              </w:rPr>
            </w:pPr>
            <w:r w:rsidRPr="00253658">
              <w:rPr>
                <w:rFonts w:ascii="Arial" w:hAnsi="Arial" w:cs="Arial"/>
                <w:sz w:val="18"/>
                <w:szCs w:val="18"/>
              </w:rPr>
              <w:t>Tanggapan Verifikator:</w:t>
            </w:r>
          </w:p>
          <w:p w:rsidR="002B1FC0" w:rsidRDefault="002B1FC0" w:rsidP="009C2344">
            <w:pPr>
              <w:rPr>
                <w:rFonts w:ascii="Arial" w:hAnsi="Arial" w:cs="Arial"/>
                <w:sz w:val="18"/>
                <w:szCs w:val="18"/>
              </w:rPr>
            </w:pPr>
          </w:p>
          <w:p w:rsidR="002B1FC0" w:rsidRPr="00253658" w:rsidRDefault="002B1FC0" w:rsidP="009C2344">
            <w:pPr>
              <w:rPr>
                <w:rFonts w:ascii="Arial" w:hAnsi="Arial" w:cs="Arial"/>
                <w:sz w:val="18"/>
                <w:szCs w:val="18"/>
              </w:rPr>
            </w:pPr>
          </w:p>
        </w:tc>
      </w:tr>
      <w:tr w:rsidR="002B1FC0" w:rsidRPr="00253658" w:rsidTr="00253658">
        <w:trPr>
          <w:jc w:val="center"/>
        </w:trPr>
        <w:tc>
          <w:tcPr>
            <w:tcW w:w="497" w:type="dxa"/>
            <w:vMerge w:val="restart"/>
            <w:vAlign w:val="center"/>
          </w:tcPr>
          <w:p w:rsidR="002B1FC0" w:rsidRPr="00253658" w:rsidRDefault="00D217B4" w:rsidP="00E1514F">
            <w:pPr>
              <w:jc w:val="center"/>
              <w:rPr>
                <w:rFonts w:ascii="Arial" w:hAnsi="Arial" w:cs="Arial"/>
                <w:sz w:val="18"/>
                <w:szCs w:val="18"/>
              </w:rPr>
            </w:pPr>
            <w:r>
              <w:rPr>
                <w:rFonts w:ascii="Arial" w:hAnsi="Arial" w:cs="Arial"/>
                <w:sz w:val="18"/>
                <w:szCs w:val="18"/>
              </w:rPr>
              <w:t>6</w:t>
            </w:r>
            <w:r w:rsidR="002B1FC0" w:rsidRPr="00253658">
              <w:rPr>
                <w:rFonts w:ascii="Arial" w:hAnsi="Arial" w:cs="Arial"/>
                <w:sz w:val="18"/>
                <w:szCs w:val="18"/>
              </w:rPr>
              <w:t>.</w:t>
            </w:r>
          </w:p>
        </w:tc>
        <w:tc>
          <w:tcPr>
            <w:tcW w:w="11206" w:type="dxa"/>
            <w:gridSpan w:val="6"/>
          </w:tcPr>
          <w:p w:rsidR="002B1FC0" w:rsidRPr="00253658" w:rsidRDefault="002B1FC0" w:rsidP="00D75E80">
            <w:pPr>
              <w:rPr>
                <w:rFonts w:ascii="Arial" w:hAnsi="Arial" w:cs="Arial"/>
                <w:sz w:val="18"/>
                <w:szCs w:val="18"/>
              </w:rPr>
            </w:pPr>
            <w:r w:rsidRPr="00253658">
              <w:rPr>
                <w:rFonts w:ascii="Arial" w:hAnsi="Arial" w:cs="Arial"/>
                <w:sz w:val="18"/>
                <w:szCs w:val="18"/>
              </w:rPr>
              <w:t>Peta Pengelolaan dan Pemantauan Lingkungan Hidup</w:t>
            </w: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C3790E">
            <w:pPr>
              <w:pStyle w:val="ListParagraph"/>
              <w:numPr>
                <w:ilvl w:val="0"/>
                <w:numId w:val="19"/>
              </w:numPr>
              <w:ind w:left="359"/>
              <w:jc w:val="both"/>
              <w:rPr>
                <w:rFonts w:ascii="Arial" w:hAnsi="Arial" w:cs="Arial"/>
                <w:sz w:val="18"/>
                <w:szCs w:val="18"/>
              </w:rPr>
            </w:pPr>
            <w:r w:rsidRPr="00253658">
              <w:rPr>
                <w:rFonts w:ascii="Arial" w:hAnsi="Arial" w:cs="Arial"/>
                <w:sz w:val="18"/>
                <w:szCs w:val="18"/>
              </w:rPr>
              <w:t>Denah yang ditampilkan untuk peta pengelolaan dan pemantauan lingkungan hidup harus lengkap untuk semua ruangan.</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C3790E">
            <w:pPr>
              <w:pStyle w:val="ListParagraph"/>
              <w:numPr>
                <w:ilvl w:val="0"/>
                <w:numId w:val="19"/>
              </w:numPr>
              <w:ind w:left="359"/>
              <w:jc w:val="both"/>
              <w:rPr>
                <w:rFonts w:ascii="Arial" w:hAnsi="Arial" w:cs="Arial"/>
                <w:sz w:val="18"/>
                <w:szCs w:val="18"/>
              </w:rPr>
            </w:pPr>
            <w:r w:rsidRPr="00253658">
              <w:rPr>
                <w:rFonts w:ascii="Arial" w:hAnsi="Arial" w:cs="Arial"/>
                <w:sz w:val="18"/>
                <w:szCs w:val="18"/>
              </w:rPr>
              <w:t>Lokasi pengelolaan dan pemantauan lingkungan hidup harus sesuai dengan dampak yang dihasilkan.</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C3790E">
            <w:pPr>
              <w:pStyle w:val="ListParagraph"/>
              <w:numPr>
                <w:ilvl w:val="0"/>
                <w:numId w:val="19"/>
              </w:numPr>
              <w:ind w:left="359"/>
              <w:jc w:val="both"/>
              <w:rPr>
                <w:rFonts w:ascii="Arial" w:hAnsi="Arial" w:cs="Arial"/>
                <w:sz w:val="18"/>
                <w:szCs w:val="18"/>
              </w:rPr>
            </w:pPr>
            <w:r w:rsidRPr="00253658">
              <w:rPr>
                <w:rFonts w:ascii="Arial" w:hAnsi="Arial" w:cs="Arial"/>
                <w:sz w:val="18"/>
                <w:szCs w:val="18"/>
              </w:rPr>
              <w:t>Peta pengelolaan dan pemantauan lingkungan hidup dilengkapi dengan notasi dan keterangan yang menggambarkan lokasi pengelolaan dan pemantauan lingkungan hidup.</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A143CF">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11206" w:type="dxa"/>
            <w:gridSpan w:val="6"/>
            <w:shd w:val="clear" w:color="auto" w:fill="auto"/>
          </w:tcPr>
          <w:p w:rsidR="002B1FC0" w:rsidRPr="00253658" w:rsidRDefault="002B1FC0" w:rsidP="009C2344">
            <w:pPr>
              <w:rPr>
                <w:rFonts w:ascii="Arial" w:hAnsi="Arial" w:cs="Arial"/>
                <w:sz w:val="18"/>
                <w:szCs w:val="18"/>
              </w:rPr>
            </w:pPr>
            <w:r w:rsidRPr="00253658">
              <w:rPr>
                <w:rFonts w:ascii="Arial" w:hAnsi="Arial" w:cs="Arial"/>
                <w:sz w:val="18"/>
                <w:szCs w:val="18"/>
              </w:rPr>
              <w:t>Tanggapan Verifikator:</w:t>
            </w:r>
          </w:p>
          <w:p w:rsidR="002B1FC0" w:rsidRPr="00253658" w:rsidRDefault="002B1FC0" w:rsidP="009C2344">
            <w:pPr>
              <w:rPr>
                <w:rFonts w:ascii="Arial" w:hAnsi="Arial" w:cs="Arial"/>
                <w:sz w:val="18"/>
                <w:szCs w:val="18"/>
              </w:rPr>
            </w:pPr>
          </w:p>
        </w:tc>
      </w:tr>
      <w:tr w:rsidR="002B1FC0" w:rsidRPr="00253658" w:rsidTr="00253658">
        <w:trPr>
          <w:jc w:val="center"/>
        </w:trPr>
        <w:tc>
          <w:tcPr>
            <w:tcW w:w="497" w:type="dxa"/>
            <w:vMerge w:val="restart"/>
            <w:vAlign w:val="center"/>
          </w:tcPr>
          <w:p w:rsidR="002B1FC0" w:rsidRPr="00253658" w:rsidRDefault="00D217B4" w:rsidP="00907104">
            <w:pPr>
              <w:jc w:val="center"/>
              <w:rPr>
                <w:rFonts w:ascii="Arial" w:hAnsi="Arial" w:cs="Arial"/>
                <w:sz w:val="18"/>
                <w:szCs w:val="18"/>
              </w:rPr>
            </w:pPr>
            <w:r>
              <w:rPr>
                <w:rFonts w:ascii="Arial" w:hAnsi="Arial" w:cs="Arial"/>
                <w:sz w:val="18"/>
                <w:szCs w:val="18"/>
              </w:rPr>
              <w:t>7</w:t>
            </w:r>
            <w:r w:rsidR="002B1FC0" w:rsidRPr="00253658">
              <w:rPr>
                <w:rFonts w:ascii="Arial" w:hAnsi="Arial" w:cs="Arial"/>
                <w:sz w:val="18"/>
                <w:szCs w:val="18"/>
              </w:rPr>
              <w:t>.</w:t>
            </w:r>
          </w:p>
        </w:tc>
        <w:tc>
          <w:tcPr>
            <w:tcW w:w="11206" w:type="dxa"/>
            <w:gridSpan w:val="6"/>
          </w:tcPr>
          <w:p w:rsidR="002B1FC0" w:rsidRPr="00253658" w:rsidRDefault="002B1FC0" w:rsidP="00D75E80">
            <w:pPr>
              <w:rPr>
                <w:rFonts w:ascii="Arial" w:hAnsi="Arial" w:cs="Arial"/>
                <w:sz w:val="18"/>
                <w:szCs w:val="18"/>
              </w:rPr>
            </w:pPr>
            <w:r w:rsidRPr="00253658">
              <w:rPr>
                <w:rFonts w:ascii="Arial" w:hAnsi="Arial" w:cs="Arial"/>
                <w:sz w:val="18"/>
                <w:szCs w:val="18"/>
              </w:rPr>
              <w:t>Peta/ Layout Utilitas</w:t>
            </w: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C3790E">
            <w:pPr>
              <w:pStyle w:val="ListParagraph"/>
              <w:numPr>
                <w:ilvl w:val="0"/>
                <w:numId w:val="20"/>
              </w:numPr>
              <w:ind w:left="359"/>
              <w:jc w:val="both"/>
              <w:rPr>
                <w:rFonts w:ascii="Arial" w:hAnsi="Arial" w:cs="Arial"/>
                <w:sz w:val="18"/>
                <w:szCs w:val="18"/>
              </w:rPr>
            </w:pPr>
            <w:r w:rsidRPr="00253658">
              <w:rPr>
                <w:rFonts w:ascii="Arial" w:hAnsi="Arial" w:cs="Arial"/>
                <w:sz w:val="18"/>
                <w:szCs w:val="18"/>
              </w:rPr>
              <w:t>Peta/ layout utilitas menyajikan data lokasi sarana dan prasarana di lokasi kegiatan, Contoh: lokasi IPAL, lokasi TPS Domestik, Lokasi TPS Limbah B3, lokasi penempatan APAR, Jalur evakuasi, dan lain-lain.</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253658">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8227" w:type="dxa"/>
            <w:gridSpan w:val="2"/>
          </w:tcPr>
          <w:p w:rsidR="002B1FC0" w:rsidRPr="00253658" w:rsidRDefault="002B1FC0" w:rsidP="00C3790E">
            <w:pPr>
              <w:pStyle w:val="ListParagraph"/>
              <w:numPr>
                <w:ilvl w:val="0"/>
                <w:numId w:val="20"/>
              </w:numPr>
              <w:ind w:left="359"/>
              <w:rPr>
                <w:rFonts w:ascii="Arial" w:hAnsi="Arial" w:cs="Arial"/>
                <w:sz w:val="18"/>
                <w:szCs w:val="18"/>
              </w:rPr>
            </w:pPr>
            <w:r w:rsidRPr="00253658">
              <w:rPr>
                <w:rFonts w:ascii="Arial" w:hAnsi="Arial" w:cs="Arial"/>
                <w:sz w:val="18"/>
                <w:szCs w:val="18"/>
              </w:rPr>
              <w:t>Peta/ layout utilitas dilengkapi dengan notasi dan keterangan.</w:t>
            </w:r>
          </w:p>
        </w:tc>
        <w:tc>
          <w:tcPr>
            <w:tcW w:w="572" w:type="dxa"/>
          </w:tcPr>
          <w:p w:rsidR="002B1FC0" w:rsidRPr="00253658" w:rsidRDefault="002B1FC0" w:rsidP="00F44BB7">
            <w:pPr>
              <w:jc w:val="center"/>
              <w:rPr>
                <w:rFonts w:ascii="Arial" w:hAnsi="Arial" w:cs="Arial"/>
                <w:sz w:val="18"/>
                <w:szCs w:val="18"/>
              </w:rPr>
            </w:pPr>
          </w:p>
        </w:tc>
        <w:tc>
          <w:tcPr>
            <w:tcW w:w="751"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c>
          <w:tcPr>
            <w:tcW w:w="828" w:type="dxa"/>
          </w:tcPr>
          <w:p w:rsidR="002B1FC0" w:rsidRPr="00253658" w:rsidRDefault="002B1FC0" w:rsidP="00F44BB7">
            <w:pPr>
              <w:jc w:val="center"/>
              <w:rPr>
                <w:rFonts w:ascii="Arial" w:hAnsi="Arial" w:cs="Arial"/>
                <w:sz w:val="18"/>
                <w:szCs w:val="18"/>
              </w:rPr>
            </w:pPr>
          </w:p>
        </w:tc>
      </w:tr>
      <w:tr w:rsidR="002B1FC0" w:rsidRPr="00253658" w:rsidTr="00A143CF">
        <w:trPr>
          <w:jc w:val="center"/>
        </w:trPr>
        <w:tc>
          <w:tcPr>
            <w:tcW w:w="497" w:type="dxa"/>
            <w:vMerge/>
            <w:vAlign w:val="center"/>
          </w:tcPr>
          <w:p w:rsidR="002B1FC0" w:rsidRPr="00253658" w:rsidRDefault="002B1FC0" w:rsidP="00907104">
            <w:pPr>
              <w:jc w:val="center"/>
              <w:rPr>
                <w:rFonts w:ascii="Arial" w:hAnsi="Arial" w:cs="Arial"/>
                <w:sz w:val="18"/>
                <w:szCs w:val="18"/>
              </w:rPr>
            </w:pPr>
          </w:p>
        </w:tc>
        <w:tc>
          <w:tcPr>
            <w:tcW w:w="11206" w:type="dxa"/>
            <w:gridSpan w:val="6"/>
            <w:shd w:val="clear" w:color="auto" w:fill="auto"/>
          </w:tcPr>
          <w:p w:rsidR="002B1FC0" w:rsidRPr="00253658" w:rsidRDefault="002B1FC0" w:rsidP="009C2344">
            <w:pPr>
              <w:rPr>
                <w:rFonts w:ascii="Arial" w:hAnsi="Arial" w:cs="Arial"/>
                <w:sz w:val="18"/>
                <w:szCs w:val="18"/>
                <w:lang w:val="id-ID"/>
              </w:rPr>
            </w:pPr>
            <w:r w:rsidRPr="00253658">
              <w:rPr>
                <w:rFonts w:ascii="Arial" w:hAnsi="Arial" w:cs="Arial"/>
                <w:sz w:val="18"/>
                <w:szCs w:val="18"/>
              </w:rPr>
              <w:t>Tanggapan Verifikator:</w:t>
            </w:r>
          </w:p>
          <w:p w:rsidR="00253658" w:rsidRPr="00253658" w:rsidRDefault="00253658" w:rsidP="009C2344">
            <w:pPr>
              <w:rPr>
                <w:rFonts w:ascii="Arial" w:hAnsi="Arial" w:cs="Arial"/>
                <w:sz w:val="18"/>
                <w:szCs w:val="18"/>
              </w:rPr>
            </w:pPr>
          </w:p>
        </w:tc>
      </w:tr>
      <w:tr w:rsidR="00A143CF" w:rsidRPr="00253658" w:rsidTr="00253658">
        <w:trPr>
          <w:jc w:val="center"/>
        </w:trPr>
        <w:tc>
          <w:tcPr>
            <w:tcW w:w="497" w:type="dxa"/>
            <w:vMerge w:val="restart"/>
            <w:vAlign w:val="center"/>
          </w:tcPr>
          <w:p w:rsidR="00A143CF" w:rsidRPr="00253658" w:rsidRDefault="00D217B4" w:rsidP="00907104">
            <w:pPr>
              <w:jc w:val="center"/>
              <w:rPr>
                <w:rFonts w:ascii="Arial" w:hAnsi="Arial" w:cs="Arial"/>
                <w:sz w:val="18"/>
                <w:szCs w:val="18"/>
              </w:rPr>
            </w:pPr>
            <w:r>
              <w:rPr>
                <w:rFonts w:ascii="Arial" w:hAnsi="Arial" w:cs="Arial"/>
                <w:sz w:val="18"/>
                <w:szCs w:val="18"/>
              </w:rPr>
              <w:t>8</w:t>
            </w:r>
            <w:r w:rsidR="00A143CF" w:rsidRPr="00253658">
              <w:rPr>
                <w:rFonts w:ascii="Arial" w:hAnsi="Arial" w:cs="Arial"/>
                <w:sz w:val="18"/>
                <w:szCs w:val="18"/>
              </w:rPr>
              <w:t>.</w:t>
            </w:r>
          </w:p>
        </w:tc>
        <w:tc>
          <w:tcPr>
            <w:tcW w:w="8227" w:type="dxa"/>
            <w:gridSpan w:val="2"/>
          </w:tcPr>
          <w:p w:rsidR="00A143CF" w:rsidRPr="00253658" w:rsidRDefault="00A143CF" w:rsidP="00730940">
            <w:pPr>
              <w:rPr>
                <w:rFonts w:ascii="Arial" w:hAnsi="Arial" w:cs="Arial"/>
                <w:sz w:val="18"/>
                <w:szCs w:val="18"/>
              </w:rPr>
            </w:pPr>
            <w:r w:rsidRPr="00253658">
              <w:rPr>
                <w:rFonts w:ascii="Arial" w:hAnsi="Arial" w:cs="Arial"/>
                <w:sz w:val="18"/>
                <w:szCs w:val="18"/>
              </w:rPr>
              <w:t>Profil Perusahaan</w:t>
            </w:r>
          </w:p>
          <w:p w:rsidR="00A143CF" w:rsidRDefault="00A143CF" w:rsidP="00730940">
            <w:pPr>
              <w:pStyle w:val="ListParagraph"/>
              <w:numPr>
                <w:ilvl w:val="0"/>
                <w:numId w:val="23"/>
              </w:numPr>
              <w:ind w:left="359"/>
              <w:rPr>
                <w:rFonts w:ascii="Arial" w:hAnsi="Arial" w:cs="Arial"/>
                <w:sz w:val="18"/>
                <w:szCs w:val="18"/>
              </w:rPr>
            </w:pPr>
            <w:r w:rsidRPr="00253658">
              <w:rPr>
                <w:rFonts w:ascii="Arial" w:hAnsi="Arial" w:cs="Arial"/>
                <w:sz w:val="18"/>
                <w:szCs w:val="18"/>
              </w:rPr>
              <w:t>Pembahasan pada profil perusahaan harus se</w:t>
            </w:r>
            <w:r>
              <w:rPr>
                <w:rFonts w:ascii="Arial" w:hAnsi="Arial" w:cs="Arial"/>
                <w:sz w:val="18"/>
                <w:szCs w:val="18"/>
              </w:rPr>
              <w:t>ssuai dengan bahasan pada BAB 2 terkait:</w:t>
            </w:r>
          </w:p>
          <w:p w:rsidR="00A143CF" w:rsidRDefault="00A143CF" w:rsidP="00D56397">
            <w:pPr>
              <w:pStyle w:val="ListParagraph"/>
              <w:numPr>
                <w:ilvl w:val="0"/>
                <w:numId w:val="29"/>
              </w:numPr>
              <w:rPr>
                <w:rFonts w:ascii="Arial" w:hAnsi="Arial" w:cs="Arial"/>
                <w:sz w:val="18"/>
                <w:szCs w:val="18"/>
              </w:rPr>
            </w:pPr>
            <w:r>
              <w:rPr>
                <w:rFonts w:ascii="Arial" w:hAnsi="Arial" w:cs="Arial"/>
                <w:sz w:val="18"/>
                <w:szCs w:val="18"/>
              </w:rPr>
              <w:t>Sarana dan Kapasitas Produksi Barang/ Jasa</w:t>
            </w:r>
          </w:p>
          <w:p w:rsidR="00A143CF" w:rsidRDefault="00A143CF" w:rsidP="00D56397">
            <w:pPr>
              <w:pStyle w:val="ListParagraph"/>
              <w:numPr>
                <w:ilvl w:val="0"/>
                <w:numId w:val="29"/>
              </w:numPr>
              <w:rPr>
                <w:rFonts w:ascii="Arial" w:hAnsi="Arial" w:cs="Arial"/>
                <w:sz w:val="18"/>
                <w:szCs w:val="18"/>
              </w:rPr>
            </w:pPr>
            <w:r>
              <w:rPr>
                <w:rFonts w:ascii="Arial" w:hAnsi="Arial" w:cs="Arial"/>
                <w:sz w:val="18"/>
                <w:szCs w:val="18"/>
              </w:rPr>
              <w:t>Penggunaan Bahan Baku/ Penolong</w:t>
            </w:r>
          </w:p>
          <w:p w:rsidR="00A143CF" w:rsidRDefault="00A143CF" w:rsidP="00D56397">
            <w:pPr>
              <w:pStyle w:val="ListParagraph"/>
              <w:numPr>
                <w:ilvl w:val="0"/>
                <w:numId w:val="29"/>
              </w:numPr>
              <w:rPr>
                <w:rFonts w:ascii="Arial" w:hAnsi="Arial" w:cs="Arial"/>
                <w:sz w:val="18"/>
                <w:szCs w:val="18"/>
              </w:rPr>
            </w:pPr>
            <w:r>
              <w:rPr>
                <w:rFonts w:ascii="Arial" w:hAnsi="Arial" w:cs="Arial"/>
                <w:sz w:val="18"/>
                <w:szCs w:val="18"/>
              </w:rPr>
              <w:t>Penggunaan Tenaga Kerja</w:t>
            </w:r>
          </w:p>
          <w:p w:rsidR="00A143CF" w:rsidRPr="00253658" w:rsidRDefault="00A143CF" w:rsidP="00D56397">
            <w:pPr>
              <w:pStyle w:val="ListParagraph"/>
              <w:numPr>
                <w:ilvl w:val="0"/>
                <w:numId w:val="29"/>
              </w:numPr>
              <w:rPr>
                <w:rFonts w:ascii="Arial" w:hAnsi="Arial" w:cs="Arial"/>
                <w:sz w:val="18"/>
                <w:szCs w:val="18"/>
              </w:rPr>
            </w:pPr>
            <w:r>
              <w:rPr>
                <w:rFonts w:ascii="Arial" w:hAnsi="Arial" w:cs="Arial"/>
                <w:sz w:val="18"/>
                <w:szCs w:val="18"/>
              </w:rPr>
              <w:t>Pengelolaan Lingkungan Hidup yang Dikenakan Terhadap Perusahaan</w:t>
            </w:r>
            <w:r w:rsidRPr="00253658">
              <w:rPr>
                <w:rFonts w:ascii="Arial" w:hAnsi="Arial" w:cs="Arial"/>
                <w:sz w:val="18"/>
                <w:szCs w:val="18"/>
              </w:rPr>
              <w:t xml:space="preserve"> </w:t>
            </w:r>
          </w:p>
          <w:p w:rsidR="00A143CF" w:rsidRPr="00253658" w:rsidRDefault="00A143CF" w:rsidP="00730940">
            <w:pPr>
              <w:pStyle w:val="ListParagraph"/>
              <w:numPr>
                <w:ilvl w:val="0"/>
                <w:numId w:val="23"/>
              </w:numPr>
              <w:ind w:left="359"/>
              <w:jc w:val="both"/>
              <w:rPr>
                <w:rFonts w:ascii="Arial" w:hAnsi="Arial" w:cs="Arial"/>
                <w:sz w:val="18"/>
                <w:szCs w:val="18"/>
              </w:rPr>
            </w:pPr>
            <w:r w:rsidRPr="00253658">
              <w:rPr>
                <w:rFonts w:ascii="Arial" w:hAnsi="Arial" w:cs="Arial"/>
                <w:sz w:val="18"/>
                <w:szCs w:val="18"/>
              </w:rPr>
              <w:t>Profil perusahaan dilengkapi dengan materai cukup, tanda tagan pemrakarsa, dan stempel perusahaan (untuk yang berbentuk badan hukum)</w:t>
            </w:r>
          </w:p>
        </w:tc>
        <w:tc>
          <w:tcPr>
            <w:tcW w:w="572" w:type="dxa"/>
          </w:tcPr>
          <w:p w:rsidR="00A143CF" w:rsidRPr="00253658" w:rsidRDefault="00A143CF" w:rsidP="00F44BB7">
            <w:pPr>
              <w:jc w:val="center"/>
              <w:rPr>
                <w:rFonts w:ascii="Arial" w:hAnsi="Arial" w:cs="Arial"/>
                <w:sz w:val="18"/>
                <w:szCs w:val="18"/>
              </w:rPr>
            </w:pPr>
          </w:p>
        </w:tc>
        <w:tc>
          <w:tcPr>
            <w:tcW w:w="751"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r>
      <w:tr w:rsidR="00A143CF" w:rsidRPr="00253658" w:rsidTr="003606BD">
        <w:trPr>
          <w:jc w:val="center"/>
        </w:trPr>
        <w:tc>
          <w:tcPr>
            <w:tcW w:w="497" w:type="dxa"/>
            <w:vMerge/>
            <w:vAlign w:val="center"/>
          </w:tcPr>
          <w:p w:rsidR="00A143CF" w:rsidRDefault="00A143CF" w:rsidP="00907104">
            <w:pPr>
              <w:jc w:val="center"/>
              <w:rPr>
                <w:rFonts w:ascii="Arial" w:hAnsi="Arial" w:cs="Arial"/>
                <w:sz w:val="18"/>
                <w:szCs w:val="18"/>
              </w:rPr>
            </w:pPr>
          </w:p>
        </w:tc>
        <w:tc>
          <w:tcPr>
            <w:tcW w:w="11206" w:type="dxa"/>
            <w:gridSpan w:val="6"/>
          </w:tcPr>
          <w:p w:rsidR="00A143CF" w:rsidRPr="00A143CF" w:rsidRDefault="00A143CF" w:rsidP="00C21C28">
            <w:pPr>
              <w:rPr>
                <w:rFonts w:ascii="Arial" w:hAnsi="Arial" w:cs="Arial"/>
                <w:sz w:val="18"/>
                <w:szCs w:val="18"/>
              </w:rPr>
            </w:pPr>
            <w:r w:rsidRPr="00253658">
              <w:rPr>
                <w:rFonts w:ascii="Arial" w:hAnsi="Arial" w:cs="Arial"/>
                <w:sz w:val="18"/>
                <w:szCs w:val="18"/>
              </w:rPr>
              <w:t>Tanggapan Verifikator:</w:t>
            </w:r>
          </w:p>
          <w:p w:rsidR="00A143CF" w:rsidRPr="00253658" w:rsidRDefault="00A143CF" w:rsidP="00C21C28">
            <w:pPr>
              <w:rPr>
                <w:rFonts w:ascii="Arial" w:hAnsi="Arial" w:cs="Arial"/>
                <w:sz w:val="18"/>
                <w:szCs w:val="18"/>
                <w:lang w:val="id-ID"/>
              </w:rPr>
            </w:pPr>
          </w:p>
          <w:p w:rsidR="00A143CF" w:rsidRPr="00253658" w:rsidRDefault="00A143CF" w:rsidP="00F44BB7">
            <w:pPr>
              <w:jc w:val="center"/>
              <w:rPr>
                <w:rFonts w:ascii="Arial" w:hAnsi="Arial" w:cs="Arial"/>
                <w:sz w:val="18"/>
                <w:szCs w:val="18"/>
              </w:rPr>
            </w:pPr>
          </w:p>
        </w:tc>
      </w:tr>
      <w:tr w:rsidR="00A143CF" w:rsidRPr="00253658" w:rsidTr="00253658">
        <w:trPr>
          <w:jc w:val="center"/>
        </w:trPr>
        <w:tc>
          <w:tcPr>
            <w:tcW w:w="497" w:type="dxa"/>
            <w:vMerge w:val="restart"/>
            <w:vAlign w:val="center"/>
          </w:tcPr>
          <w:p w:rsidR="00A143CF" w:rsidRDefault="00D217B4" w:rsidP="00907104">
            <w:pPr>
              <w:jc w:val="center"/>
              <w:rPr>
                <w:rFonts w:ascii="Arial" w:hAnsi="Arial" w:cs="Arial"/>
                <w:sz w:val="18"/>
                <w:szCs w:val="18"/>
              </w:rPr>
            </w:pPr>
            <w:r>
              <w:rPr>
                <w:rFonts w:ascii="Arial" w:hAnsi="Arial" w:cs="Arial"/>
                <w:sz w:val="18"/>
                <w:szCs w:val="18"/>
              </w:rPr>
              <w:t>9</w:t>
            </w:r>
            <w:r w:rsidR="00A143CF">
              <w:rPr>
                <w:rFonts w:ascii="Arial" w:hAnsi="Arial" w:cs="Arial"/>
                <w:sz w:val="18"/>
                <w:szCs w:val="18"/>
              </w:rPr>
              <w:t>.</w:t>
            </w:r>
          </w:p>
        </w:tc>
        <w:tc>
          <w:tcPr>
            <w:tcW w:w="8227" w:type="dxa"/>
            <w:gridSpan w:val="2"/>
          </w:tcPr>
          <w:p w:rsidR="00A143CF" w:rsidRDefault="00A143CF" w:rsidP="00730940">
            <w:pPr>
              <w:rPr>
                <w:rFonts w:ascii="Arial" w:hAnsi="Arial" w:cs="Arial"/>
                <w:sz w:val="18"/>
                <w:szCs w:val="18"/>
              </w:rPr>
            </w:pPr>
            <w:r>
              <w:rPr>
                <w:rFonts w:ascii="Arial" w:hAnsi="Arial" w:cs="Arial"/>
                <w:sz w:val="18"/>
                <w:szCs w:val="18"/>
              </w:rPr>
              <w:t>Draft Rekomendasi UKL-UPL</w:t>
            </w:r>
          </w:p>
          <w:p w:rsidR="00A143CF" w:rsidRPr="00A143CF" w:rsidRDefault="00A143CF" w:rsidP="00A143CF">
            <w:pPr>
              <w:pStyle w:val="ListParagraph"/>
              <w:numPr>
                <w:ilvl w:val="0"/>
                <w:numId w:val="23"/>
              </w:numPr>
              <w:ind w:left="321"/>
              <w:jc w:val="both"/>
              <w:rPr>
                <w:rFonts w:ascii="Arial" w:hAnsi="Arial" w:cs="Arial"/>
                <w:sz w:val="18"/>
                <w:szCs w:val="18"/>
              </w:rPr>
            </w:pPr>
            <w:r>
              <w:rPr>
                <w:rFonts w:ascii="Arial" w:hAnsi="Arial" w:cs="Arial"/>
                <w:sz w:val="18"/>
                <w:szCs w:val="18"/>
              </w:rPr>
              <w:t>Memeriksa substansi dokumen terkait poin-poin yang tercantum dalam draft rekomendasi UKL-UPL</w:t>
            </w:r>
          </w:p>
        </w:tc>
        <w:tc>
          <w:tcPr>
            <w:tcW w:w="572" w:type="dxa"/>
          </w:tcPr>
          <w:p w:rsidR="00A143CF" w:rsidRPr="00253658" w:rsidRDefault="00A143CF" w:rsidP="00F44BB7">
            <w:pPr>
              <w:jc w:val="center"/>
              <w:rPr>
                <w:rFonts w:ascii="Arial" w:hAnsi="Arial" w:cs="Arial"/>
                <w:sz w:val="18"/>
                <w:szCs w:val="18"/>
              </w:rPr>
            </w:pPr>
          </w:p>
        </w:tc>
        <w:tc>
          <w:tcPr>
            <w:tcW w:w="751"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r>
      <w:tr w:rsidR="00A143CF" w:rsidRPr="00253658" w:rsidTr="00A143CF">
        <w:trPr>
          <w:jc w:val="center"/>
        </w:trPr>
        <w:tc>
          <w:tcPr>
            <w:tcW w:w="497" w:type="dxa"/>
            <w:vMerge/>
            <w:vAlign w:val="center"/>
          </w:tcPr>
          <w:p w:rsidR="00A143CF" w:rsidRDefault="00A143CF" w:rsidP="00907104">
            <w:pPr>
              <w:jc w:val="center"/>
              <w:rPr>
                <w:rFonts w:ascii="Arial" w:hAnsi="Arial" w:cs="Arial"/>
                <w:sz w:val="18"/>
                <w:szCs w:val="18"/>
              </w:rPr>
            </w:pPr>
          </w:p>
        </w:tc>
        <w:tc>
          <w:tcPr>
            <w:tcW w:w="11206" w:type="dxa"/>
            <w:gridSpan w:val="6"/>
            <w:shd w:val="clear" w:color="auto" w:fill="auto"/>
          </w:tcPr>
          <w:p w:rsidR="00A143CF" w:rsidRPr="00A143CF" w:rsidRDefault="00A143CF" w:rsidP="00C21C28">
            <w:pPr>
              <w:rPr>
                <w:rFonts w:ascii="Arial" w:hAnsi="Arial" w:cs="Arial"/>
                <w:sz w:val="18"/>
                <w:szCs w:val="18"/>
              </w:rPr>
            </w:pPr>
            <w:r w:rsidRPr="00253658">
              <w:rPr>
                <w:rFonts w:ascii="Arial" w:hAnsi="Arial" w:cs="Arial"/>
                <w:sz w:val="18"/>
                <w:szCs w:val="18"/>
              </w:rPr>
              <w:t>Tanggapan Verifikator:</w:t>
            </w:r>
          </w:p>
          <w:p w:rsidR="00A143CF" w:rsidRDefault="00A143CF" w:rsidP="00F44BB7">
            <w:pPr>
              <w:jc w:val="center"/>
              <w:rPr>
                <w:rFonts w:ascii="Arial" w:hAnsi="Arial" w:cs="Arial"/>
                <w:sz w:val="18"/>
                <w:szCs w:val="18"/>
              </w:rPr>
            </w:pPr>
          </w:p>
          <w:p w:rsidR="005C5DCB" w:rsidRPr="00253658" w:rsidRDefault="005C5DCB" w:rsidP="00F44BB7">
            <w:pPr>
              <w:jc w:val="center"/>
              <w:rPr>
                <w:rFonts w:ascii="Arial" w:hAnsi="Arial" w:cs="Arial"/>
                <w:sz w:val="18"/>
                <w:szCs w:val="18"/>
              </w:rPr>
            </w:pPr>
          </w:p>
        </w:tc>
      </w:tr>
      <w:tr w:rsidR="00A143CF" w:rsidRPr="00253658" w:rsidTr="00253658">
        <w:trPr>
          <w:jc w:val="center"/>
        </w:trPr>
        <w:tc>
          <w:tcPr>
            <w:tcW w:w="497" w:type="dxa"/>
            <w:vMerge w:val="restart"/>
            <w:vAlign w:val="center"/>
          </w:tcPr>
          <w:p w:rsidR="00A143CF" w:rsidRDefault="00D217B4" w:rsidP="00907104">
            <w:pPr>
              <w:jc w:val="center"/>
              <w:rPr>
                <w:rFonts w:ascii="Arial" w:hAnsi="Arial" w:cs="Arial"/>
                <w:sz w:val="18"/>
                <w:szCs w:val="18"/>
              </w:rPr>
            </w:pPr>
            <w:r>
              <w:rPr>
                <w:rFonts w:ascii="Arial" w:hAnsi="Arial" w:cs="Arial"/>
                <w:sz w:val="18"/>
                <w:szCs w:val="18"/>
              </w:rPr>
              <w:t>10</w:t>
            </w:r>
            <w:r w:rsidR="00A143CF">
              <w:rPr>
                <w:rFonts w:ascii="Arial" w:hAnsi="Arial" w:cs="Arial"/>
                <w:sz w:val="18"/>
                <w:szCs w:val="18"/>
              </w:rPr>
              <w:t>.</w:t>
            </w:r>
          </w:p>
        </w:tc>
        <w:tc>
          <w:tcPr>
            <w:tcW w:w="8227" w:type="dxa"/>
            <w:gridSpan w:val="2"/>
          </w:tcPr>
          <w:p w:rsidR="00A143CF" w:rsidRDefault="00A143CF" w:rsidP="00730940">
            <w:pPr>
              <w:rPr>
                <w:rFonts w:ascii="Arial" w:hAnsi="Arial" w:cs="Arial"/>
                <w:sz w:val="18"/>
                <w:szCs w:val="18"/>
              </w:rPr>
            </w:pPr>
            <w:r>
              <w:rPr>
                <w:rFonts w:ascii="Arial" w:hAnsi="Arial" w:cs="Arial"/>
                <w:sz w:val="18"/>
                <w:szCs w:val="18"/>
              </w:rPr>
              <w:t>Draft SK Izin Lingkungan</w:t>
            </w:r>
          </w:p>
          <w:p w:rsidR="00A143CF" w:rsidRPr="00A143CF" w:rsidRDefault="00A143CF" w:rsidP="00A143CF">
            <w:pPr>
              <w:pStyle w:val="ListParagraph"/>
              <w:numPr>
                <w:ilvl w:val="0"/>
                <w:numId w:val="23"/>
              </w:numPr>
              <w:ind w:left="321"/>
              <w:rPr>
                <w:rFonts w:ascii="Arial" w:hAnsi="Arial" w:cs="Arial"/>
                <w:sz w:val="18"/>
                <w:szCs w:val="18"/>
              </w:rPr>
            </w:pPr>
            <w:r>
              <w:rPr>
                <w:rFonts w:ascii="Arial" w:hAnsi="Arial" w:cs="Arial"/>
                <w:sz w:val="18"/>
                <w:szCs w:val="18"/>
              </w:rPr>
              <w:t>Memeriksa substansi dokumen terkait poin-poin yang tercantum dalam draft SK Izin Lingkungan</w:t>
            </w:r>
          </w:p>
        </w:tc>
        <w:tc>
          <w:tcPr>
            <w:tcW w:w="572" w:type="dxa"/>
          </w:tcPr>
          <w:p w:rsidR="00A143CF" w:rsidRPr="00253658" w:rsidRDefault="00A143CF" w:rsidP="00F44BB7">
            <w:pPr>
              <w:jc w:val="center"/>
              <w:rPr>
                <w:rFonts w:ascii="Arial" w:hAnsi="Arial" w:cs="Arial"/>
                <w:sz w:val="18"/>
                <w:szCs w:val="18"/>
              </w:rPr>
            </w:pPr>
          </w:p>
        </w:tc>
        <w:tc>
          <w:tcPr>
            <w:tcW w:w="751"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c>
          <w:tcPr>
            <w:tcW w:w="828" w:type="dxa"/>
          </w:tcPr>
          <w:p w:rsidR="00A143CF" w:rsidRPr="00253658" w:rsidRDefault="00A143CF" w:rsidP="00F44BB7">
            <w:pPr>
              <w:jc w:val="center"/>
              <w:rPr>
                <w:rFonts w:ascii="Arial" w:hAnsi="Arial" w:cs="Arial"/>
                <w:sz w:val="18"/>
                <w:szCs w:val="18"/>
              </w:rPr>
            </w:pPr>
          </w:p>
        </w:tc>
      </w:tr>
      <w:tr w:rsidR="00A143CF" w:rsidRPr="00253658" w:rsidTr="00A143CF">
        <w:trPr>
          <w:jc w:val="center"/>
        </w:trPr>
        <w:tc>
          <w:tcPr>
            <w:tcW w:w="497" w:type="dxa"/>
            <w:vMerge/>
            <w:vAlign w:val="center"/>
          </w:tcPr>
          <w:p w:rsidR="00A143CF" w:rsidRPr="00253658" w:rsidRDefault="00A143CF" w:rsidP="00907104">
            <w:pPr>
              <w:jc w:val="center"/>
              <w:rPr>
                <w:rFonts w:ascii="Arial" w:hAnsi="Arial" w:cs="Arial"/>
                <w:sz w:val="18"/>
                <w:szCs w:val="18"/>
              </w:rPr>
            </w:pPr>
          </w:p>
        </w:tc>
        <w:tc>
          <w:tcPr>
            <w:tcW w:w="11206" w:type="dxa"/>
            <w:gridSpan w:val="6"/>
            <w:shd w:val="clear" w:color="auto" w:fill="auto"/>
          </w:tcPr>
          <w:p w:rsidR="00A143CF" w:rsidRPr="00A143CF" w:rsidRDefault="00A143CF" w:rsidP="009C2344">
            <w:pPr>
              <w:rPr>
                <w:rFonts w:ascii="Arial" w:hAnsi="Arial" w:cs="Arial"/>
                <w:sz w:val="18"/>
                <w:szCs w:val="18"/>
              </w:rPr>
            </w:pPr>
            <w:r w:rsidRPr="00253658">
              <w:rPr>
                <w:rFonts w:ascii="Arial" w:hAnsi="Arial" w:cs="Arial"/>
                <w:sz w:val="18"/>
                <w:szCs w:val="18"/>
              </w:rPr>
              <w:t>Tanggapan Verifikator:</w:t>
            </w:r>
          </w:p>
          <w:p w:rsidR="00A143CF" w:rsidRDefault="00A143CF" w:rsidP="009C2344">
            <w:pPr>
              <w:rPr>
                <w:rFonts w:ascii="Arial" w:hAnsi="Arial" w:cs="Arial"/>
                <w:sz w:val="18"/>
                <w:szCs w:val="18"/>
              </w:rPr>
            </w:pPr>
          </w:p>
          <w:p w:rsidR="005C5DCB" w:rsidRPr="00253658" w:rsidRDefault="005C5DCB" w:rsidP="009C2344">
            <w:pPr>
              <w:rPr>
                <w:rFonts w:ascii="Arial" w:hAnsi="Arial" w:cs="Arial"/>
                <w:sz w:val="18"/>
                <w:szCs w:val="18"/>
              </w:rPr>
            </w:pPr>
          </w:p>
        </w:tc>
      </w:tr>
      <w:tr w:rsidR="00A143CF" w:rsidRPr="00253658" w:rsidTr="00D2501D">
        <w:trPr>
          <w:jc w:val="center"/>
        </w:trPr>
        <w:tc>
          <w:tcPr>
            <w:tcW w:w="5851" w:type="dxa"/>
            <w:gridSpan w:val="2"/>
            <w:vAlign w:val="center"/>
          </w:tcPr>
          <w:p w:rsidR="00A143CF" w:rsidRPr="00253658" w:rsidRDefault="00A143CF" w:rsidP="009C2344">
            <w:pPr>
              <w:rPr>
                <w:rFonts w:ascii="Arial" w:hAnsi="Arial" w:cs="Arial"/>
                <w:sz w:val="18"/>
                <w:szCs w:val="18"/>
              </w:rPr>
            </w:pPr>
            <w:r w:rsidRPr="00253658">
              <w:rPr>
                <w:rFonts w:ascii="Arial" w:hAnsi="Arial" w:cs="Arial"/>
                <w:sz w:val="18"/>
                <w:szCs w:val="18"/>
              </w:rPr>
              <w:t>Tanggal Verifikasi Dokumen:</w:t>
            </w:r>
          </w:p>
        </w:tc>
        <w:tc>
          <w:tcPr>
            <w:tcW w:w="5852" w:type="dxa"/>
            <w:gridSpan w:val="5"/>
            <w:vAlign w:val="center"/>
          </w:tcPr>
          <w:p w:rsidR="00A143CF" w:rsidRPr="00253658" w:rsidRDefault="00F47A6E" w:rsidP="009C2344">
            <w:pPr>
              <w:rPr>
                <w:rFonts w:ascii="Arial" w:hAnsi="Arial" w:cs="Arial"/>
                <w:sz w:val="18"/>
                <w:szCs w:val="18"/>
              </w:rPr>
            </w:pPr>
            <w:r>
              <w:rPr>
                <w:rFonts w:ascii="Arial" w:hAnsi="Arial" w:cs="Arial"/>
                <w:sz w:val="18"/>
                <w:szCs w:val="18"/>
              </w:rPr>
              <w:t>Tanggal Pengembalian Dokumen:</w:t>
            </w:r>
          </w:p>
        </w:tc>
      </w:tr>
      <w:tr w:rsidR="00A143CF" w:rsidRPr="00253658" w:rsidTr="002749C8">
        <w:trPr>
          <w:jc w:val="center"/>
        </w:trPr>
        <w:tc>
          <w:tcPr>
            <w:tcW w:w="5851" w:type="dxa"/>
            <w:gridSpan w:val="2"/>
            <w:vAlign w:val="center"/>
          </w:tcPr>
          <w:p w:rsidR="00A143CF" w:rsidRPr="00253658" w:rsidRDefault="00A143CF" w:rsidP="009C2344">
            <w:pPr>
              <w:rPr>
                <w:rFonts w:ascii="Arial" w:hAnsi="Arial" w:cs="Arial"/>
                <w:sz w:val="18"/>
                <w:szCs w:val="18"/>
              </w:rPr>
            </w:pPr>
            <w:r w:rsidRPr="00253658">
              <w:rPr>
                <w:rFonts w:ascii="Arial" w:hAnsi="Arial" w:cs="Arial"/>
                <w:sz w:val="18"/>
                <w:szCs w:val="18"/>
              </w:rPr>
              <w:t>Paraf Verifikator:</w:t>
            </w:r>
          </w:p>
        </w:tc>
        <w:tc>
          <w:tcPr>
            <w:tcW w:w="5852" w:type="dxa"/>
            <w:gridSpan w:val="5"/>
            <w:vAlign w:val="center"/>
          </w:tcPr>
          <w:p w:rsidR="00A143CF" w:rsidRDefault="00F47A6E" w:rsidP="009C2344">
            <w:pPr>
              <w:rPr>
                <w:rFonts w:ascii="Arial" w:hAnsi="Arial" w:cs="Arial"/>
                <w:sz w:val="18"/>
                <w:szCs w:val="18"/>
              </w:rPr>
            </w:pPr>
            <w:r>
              <w:rPr>
                <w:rFonts w:ascii="Arial" w:hAnsi="Arial" w:cs="Arial"/>
                <w:sz w:val="18"/>
                <w:szCs w:val="18"/>
              </w:rPr>
              <w:t>Paraf Pemohon:</w:t>
            </w:r>
          </w:p>
          <w:p w:rsidR="00F47A6E" w:rsidRPr="00253658" w:rsidRDefault="00F47A6E" w:rsidP="009C2344">
            <w:pPr>
              <w:rPr>
                <w:rFonts w:ascii="Arial" w:hAnsi="Arial" w:cs="Arial"/>
                <w:sz w:val="18"/>
                <w:szCs w:val="18"/>
              </w:rPr>
            </w:pPr>
          </w:p>
        </w:tc>
      </w:tr>
    </w:tbl>
    <w:p w:rsidR="00F44BB7" w:rsidRDefault="00F44BB7" w:rsidP="00F45F3A">
      <w:pPr>
        <w:spacing w:after="0" w:line="240" w:lineRule="auto"/>
        <w:rPr>
          <w:rFonts w:ascii="Arial" w:hAnsi="Arial" w:cs="Arial"/>
          <w:sz w:val="18"/>
          <w:szCs w:val="18"/>
        </w:rPr>
      </w:pPr>
    </w:p>
    <w:p w:rsidR="00481BB1" w:rsidRDefault="00481BB1" w:rsidP="00481BB1">
      <w:pPr>
        <w:spacing w:after="0" w:line="240" w:lineRule="auto"/>
        <w:rPr>
          <w:rFonts w:ascii="Arial" w:hAnsi="Arial" w:cs="Arial"/>
          <w:b/>
          <w:sz w:val="18"/>
          <w:szCs w:val="18"/>
        </w:rPr>
      </w:pPr>
      <w:r>
        <w:rPr>
          <w:rFonts w:ascii="Arial" w:hAnsi="Arial" w:cs="Arial"/>
          <w:b/>
          <w:sz w:val="18"/>
          <w:szCs w:val="18"/>
        </w:rPr>
        <w:t>*Tabel Ketepatan Proses:</w:t>
      </w:r>
    </w:p>
    <w:tbl>
      <w:tblPr>
        <w:tblStyle w:val="TableGrid"/>
        <w:tblW w:w="0" w:type="auto"/>
        <w:tblLook w:val="04A0"/>
      </w:tblPr>
      <w:tblGrid>
        <w:gridCol w:w="1566"/>
        <w:gridCol w:w="1566"/>
        <w:gridCol w:w="1567"/>
        <w:gridCol w:w="1567"/>
        <w:gridCol w:w="1567"/>
        <w:gridCol w:w="1567"/>
        <w:gridCol w:w="1567"/>
      </w:tblGrid>
      <w:tr w:rsidR="00481BB1" w:rsidTr="00BC052D">
        <w:tc>
          <w:tcPr>
            <w:tcW w:w="1566" w:type="dxa"/>
            <w:vMerge w:val="restart"/>
            <w:shd w:val="clear" w:color="auto" w:fill="A6A6A6" w:themeFill="background1" w:themeFillShade="A6"/>
            <w:vAlign w:val="center"/>
          </w:tcPr>
          <w:p w:rsidR="00481BB1" w:rsidRDefault="00481BB1" w:rsidP="00BC052D">
            <w:pPr>
              <w:jc w:val="center"/>
              <w:rPr>
                <w:rFonts w:ascii="Arial" w:hAnsi="Arial" w:cs="Arial"/>
                <w:b/>
                <w:sz w:val="18"/>
                <w:szCs w:val="18"/>
              </w:rPr>
            </w:pPr>
            <w:r>
              <w:rPr>
                <w:rFonts w:ascii="Arial" w:hAnsi="Arial" w:cs="Arial"/>
                <w:b/>
                <w:sz w:val="18"/>
                <w:szCs w:val="18"/>
              </w:rPr>
              <w:t>Keterangan</w:t>
            </w:r>
          </w:p>
        </w:tc>
        <w:tc>
          <w:tcPr>
            <w:tcW w:w="1566" w:type="dxa"/>
            <w:vMerge w:val="restart"/>
            <w:shd w:val="clear" w:color="auto" w:fill="A6A6A6" w:themeFill="background1" w:themeFillShade="A6"/>
            <w:vAlign w:val="center"/>
          </w:tcPr>
          <w:p w:rsidR="00481BB1" w:rsidRDefault="00481BB1" w:rsidP="00BC052D">
            <w:pPr>
              <w:jc w:val="center"/>
              <w:rPr>
                <w:rFonts w:ascii="Arial" w:hAnsi="Arial" w:cs="Arial"/>
                <w:b/>
                <w:sz w:val="18"/>
                <w:szCs w:val="18"/>
              </w:rPr>
            </w:pPr>
            <w:r>
              <w:rPr>
                <w:rFonts w:ascii="Arial" w:hAnsi="Arial" w:cs="Arial"/>
                <w:b/>
                <w:sz w:val="18"/>
                <w:szCs w:val="18"/>
              </w:rPr>
              <w:t>Dokumen Masuk</w:t>
            </w:r>
          </w:p>
        </w:tc>
        <w:tc>
          <w:tcPr>
            <w:tcW w:w="1567" w:type="dxa"/>
            <w:shd w:val="clear" w:color="auto" w:fill="A6A6A6" w:themeFill="background1" w:themeFillShade="A6"/>
          </w:tcPr>
          <w:p w:rsidR="00481BB1" w:rsidRDefault="00481BB1" w:rsidP="00BC052D">
            <w:pPr>
              <w:jc w:val="center"/>
              <w:rPr>
                <w:rFonts w:ascii="Arial" w:hAnsi="Arial" w:cs="Arial"/>
                <w:b/>
                <w:sz w:val="18"/>
                <w:szCs w:val="18"/>
              </w:rPr>
            </w:pPr>
            <w:r>
              <w:rPr>
                <w:rFonts w:ascii="Arial" w:hAnsi="Arial" w:cs="Arial"/>
                <w:b/>
                <w:sz w:val="18"/>
                <w:szCs w:val="18"/>
              </w:rPr>
              <w:t>Pengumuman Permohonan IL</w:t>
            </w:r>
          </w:p>
        </w:tc>
        <w:tc>
          <w:tcPr>
            <w:tcW w:w="1567" w:type="dxa"/>
            <w:shd w:val="clear" w:color="auto" w:fill="A6A6A6" w:themeFill="background1" w:themeFillShade="A6"/>
          </w:tcPr>
          <w:p w:rsidR="00481BB1" w:rsidRDefault="00481BB1" w:rsidP="00BC052D">
            <w:pPr>
              <w:jc w:val="center"/>
              <w:rPr>
                <w:rFonts w:ascii="Arial" w:hAnsi="Arial" w:cs="Arial"/>
                <w:b/>
                <w:sz w:val="18"/>
                <w:szCs w:val="18"/>
              </w:rPr>
            </w:pPr>
          </w:p>
        </w:tc>
        <w:tc>
          <w:tcPr>
            <w:tcW w:w="1567" w:type="dxa"/>
            <w:shd w:val="clear" w:color="auto" w:fill="A6A6A6" w:themeFill="background1" w:themeFillShade="A6"/>
          </w:tcPr>
          <w:p w:rsidR="00481BB1" w:rsidRDefault="00481BB1" w:rsidP="00BC052D">
            <w:pPr>
              <w:jc w:val="center"/>
              <w:rPr>
                <w:rFonts w:ascii="Arial" w:hAnsi="Arial" w:cs="Arial"/>
                <w:b/>
                <w:sz w:val="18"/>
                <w:szCs w:val="18"/>
              </w:rPr>
            </w:pPr>
          </w:p>
        </w:tc>
        <w:tc>
          <w:tcPr>
            <w:tcW w:w="1567" w:type="dxa"/>
            <w:vMerge w:val="restart"/>
            <w:shd w:val="clear" w:color="auto" w:fill="A6A6A6" w:themeFill="background1" w:themeFillShade="A6"/>
            <w:vAlign w:val="center"/>
          </w:tcPr>
          <w:p w:rsidR="00481BB1" w:rsidRDefault="00481BB1" w:rsidP="00BC052D">
            <w:pPr>
              <w:jc w:val="center"/>
              <w:rPr>
                <w:rFonts w:ascii="Arial" w:hAnsi="Arial" w:cs="Arial"/>
                <w:b/>
                <w:sz w:val="18"/>
                <w:szCs w:val="18"/>
              </w:rPr>
            </w:pPr>
            <w:r>
              <w:rPr>
                <w:rFonts w:ascii="Arial" w:hAnsi="Arial" w:cs="Arial"/>
                <w:b/>
                <w:sz w:val="18"/>
                <w:szCs w:val="18"/>
              </w:rPr>
              <w:t>Penerbitan + Pengumuman Penerbitan IL</w:t>
            </w:r>
          </w:p>
        </w:tc>
        <w:tc>
          <w:tcPr>
            <w:tcW w:w="1567" w:type="dxa"/>
            <w:vMerge w:val="restart"/>
            <w:shd w:val="clear" w:color="auto" w:fill="A6A6A6" w:themeFill="background1" w:themeFillShade="A6"/>
            <w:vAlign w:val="center"/>
          </w:tcPr>
          <w:p w:rsidR="00481BB1" w:rsidRDefault="00481BB1" w:rsidP="00BC052D">
            <w:pPr>
              <w:jc w:val="center"/>
              <w:rPr>
                <w:rFonts w:ascii="Arial" w:hAnsi="Arial" w:cs="Arial"/>
                <w:b/>
                <w:sz w:val="18"/>
                <w:szCs w:val="18"/>
              </w:rPr>
            </w:pPr>
            <w:r>
              <w:rPr>
                <w:rFonts w:ascii="Arial" w:hAnsi="Arial" w:cs="Arial"/>
                <w:b/>
                <w:sz w:val="18"/>
                <w:szCs w:val="18"/>
              </w:rPr>
              <w:t>Pengambilan Berkas di UPTSA</w:t>
            </w:r>
          </w:p>
        </w:tc>
      </w:tr>
      <w:tr w:rsidR="00481BB1" w:rsidTr="00BC052D">
        <w:tc>
          <w:tcPr>
            <w:tcW w:w="1566" w:type="dxa"/>
            <w:vMerge/>
          </w:tcPr>
          <w:p w:rsidR="00481BB1" w:rsidRDefault="00481BB1" w:rsidP="00BC052D">
            <w:pPr>
              <w:jc w:val="center"/>
              <w:rPr>
                <w:rFonts w:ascii="Arial" w:hAnsi="Arial" w:cs="Arial"/>
                <w:b/>
                <w:sz w:val="18"/>
                <w:szCs w:val="18"/>
              </w:rPr>
            </w:pPr>
          </w:p>
        </w:tc>
        <w:tc>
          <w:tcPr>
            <w:tcW w:w="1566" w:type="dxa"/>
            <w:vMerge/>
          </w:tcPr>
          <w:p w:rsidR="00481BB1" w:rsidRDefault="00481BB1" w:rsidP="00BC052D">
            <w:pPr>
              <w:jc w:val="center"/>
              <w:rPr>
                <w:rFonts w:ascii="Arial" w:hAnsi="Arial" w:cs="Arial"/>
                <w:b/>
                <w:sz w:val="18"/>
                <w:szCs w:val="18"/>
              </w:rPr>
            </w:pPr>
          </w:p>
        </w:tc>
        <w:tc>
          <w:tcPr>
            <w:tcW w:w="4701" w:type="dxa"/>
            <w:gridSpan w:val="3"/>
            <w:shd w:val="clear" w:color="auto" w:fill="A6A6A6" w:themeFill="background1" w:themeFillShade="A6"/>
          </w:tcPr>
          <w:p w:rsidR="00481BB1" w:rsidRDefault="00481BB1" w:rsidP="00BC052D">
            <w:pPr>
              <w:jc w:val="center"/>
              <w:rPr>
                <w:rFonts w:ascii="Arial" w:hAnsi="Arial" w:cs="Arial"/>
                <w:b/>
                <w:sz w:val="18"/>
                <w:szCs w:val="18"/>
              </w:rPr>
            </w:pPr>
            <w:r>
              <w:rPr>
                <w:rFonts w:ascii="Arial" w:hAnsi="Arial" w:cs="Arial"/>
                <w:b/>
                <w:sz w:val="18"/>
                <w:szCs w:val="18"/>
              </w:rPr>
              <w:t>Verifikasi Dokumen</w:t>
            </w:r>
            <w:r w:rsidR="00F47A6E">
              <w:rPr>
                <w:rFonts w:ascii="Arial" w:hAnsi="Arial" w:cs="Arial"/>
                <w:b/>
                <w:sz w:val="18"/>
                <w:szCs w:val="18"/>
              </w:rPr>
              <w:t xml:space="preserve"> + Draft Rekom UKL-UPL + SK IL</w:t>
            </w:r>
          </w:p>
        </w:tc>
        <w:tc>
          <w:tcPr>
            <w:tcW w:w="1567" w:type="dxa"/>
            <w:vMerge/>
          </w:tcPr>
          <w:p w:rsidR="00481BB1" w:rsidRDefault="00481BB1" w:rsidP="00BC052D">
            <w:pPr>
              <w:jc w:val="center"/>
              <w:rPr>
                <w:rFonts w:ascii="Arial" w:hAnsi="Arial" w:cs="Arial"/>
                <w:b/>
                <w:sz w:val="18"/>
                <w:szCs w:val="18"/>
              </w:rPr>
            </w:pPr>
          </w:p>
        </w:tc>
        <w:tc>
          <w:tcPr>
            <w:tcW w:w="1567" w:type="dxa"/>
            <w:vMerge/>
          </w:tcPr>
          <w:p w:rsidR="00481BB1" w:rsidRDefault="00481BB1" w:rsidP="00BC052D">
            <w:pPr>
              <w:jc w:val="center"/>
              <w:rPr>
                <w:rFonts w:ascii="Arial" w:hAnsi="Arial" w:cs="Arial"/>
                <w:b/>
                <w:sz w:val="18"/>
                <w:szCs w:val="18"/>
              </w:rPr>
            </w:pPr>
          </w:p>
        </w:tc>
      </w:tr>
      <w:tr w:rsidR="00481BB1" w:rsidTr="00BC052D">
        <w:tc>
          <w:tcPr>
            <w:tcW w:w="1566" w:type="dxa"/>
            <w:shd w:val="clear" w:color="auto" w:fill="A6A6A6" w:themeFill="background1" w:themeFillShade="A6"/>
            <w:vAlign w:val="center"/>
          </w:tcPr>
          <w:p w:rsidR="00481BB1" w:rsidRDefault="00481BB1" w:rsidP="00BC052D">
            <w:pPr>
              <w:rPr>
                <w:rFonts w:ascii="Arial" w:hAnsi="Arial" w:cs="Arial"/>
                <w:b/>
                <w:sz w:val="18"/>
                <w:szCs w:val="18"/>
              </w:rPr>
            </w:pPr>
            <w:r>
              <w:rPr>
                <w:rFonts w:ascii="Arial" w:hAnsi="Arial" w:cs="Arial"/>
                <w:b/>
                <w:sz w:val="18"/>
                <w:szCs w:val="18"/>
              </w:rPr>
              <w:t>Tanggal</w:t>
            </w:r>
          </w:p>
        </w:tc>
        <w:tc>
          <w:tcPr>
            <w:tcW w:w="1566" w:type="dxa"/>
          </w:tcPr>
          <w:p w:rsidR="00481BB1" w:rsidRDefault="00481BB1" w:rsidP="00BC052D">
            <w:pPr>
              <w:rPr>
                <w:rFonts w:ascii="Arial" w:hAnsi="Arial" w:cs="Arial"/>
                <w:b/>
                <w:sz w:val="18"/>
                <w:szCs w:val="18"/>
              </w:rPr>
            </w:pPr>
          </w:p>
        </w:tc>
        <w:tc>
          <w:tcPr>
            <w:tcW w:w="1567" w:type="dxa"/>
          </w:tcPr>
          <w:p w:rsidR="00481BB1" w:rsidRDefault="00481BB1" w:rsidP="00BC052D">
            <w:pPr>
              <w:rPr>
                <w:rFonts w:ascii="Arial" w:hAnsi="Arial" w:cs="Arial"/>
                <w:b/>
                <w:sz w:val="18"/>
                <w:szCs w:val="18"/>
              </w:rPr>
            </w:pPr>
          </w:p>
          <w:p w:rsidR="00481BB1" w:rsidRDefault="00481BB1" w:rsidP="00BC052D">
            <w:pPr>
              <w:rPr>
                <w:rFonts w:ascii="Arial" w:hAnsi="Arial" w:cs="Arial"/>
                <w:b/>
                <w:sz w:val="18"/>
                <w:szCs w:val="18"/>
              </w:rPr>
            </w:pPr>
          </w:p>
        </w:tc>
        <w:tc>
          <w:tcPr>
            <w:tcW w:w="1567" w:type="dxa"/>
          </w:tcPr>
          <w:p w:rsidR="00481BB1" w:rsidRDefault="00481BB1" w:rsidP="00BC052D">
            <w:pPr>
              <w:rPr>
                <w:rFonts w:ascii="Arial" w:hAnsi="Arial" w:cs="Arial"/>
                <w:b/>
                <w:sz w:val="18"/>
                <w:szCs w:val="18"/>
              </w:rPr>
            </w:pPr>
          </w:p>
        </w:tc>
        <w:tc>
          <w:tcPr>
            <w:tcW w:w="1567" w:type="dxa"/>
          </w:tcPr>
          <w:p w:rsidR="00481BB1" w:rsidRDefault="00481BB1" w:rsidP="00BC052D">
            <w:pPr>
              <w:rPr>
                <w:rFonts w:ascii="Arial" w:hAnsi="Arial" w:cs="Arial"/>
                <w:b/>
                <w:sz w:val="18"/>
                <w:szCs w:val="18"/>
              </w:rPr>
            </w:pPr>
          </w:p>
        </w:tc>
        <w:tc>
          <w:tcPr>
            <w:tcW w:w="1567" w:type="dxa"/>
          </w:tcPr>
          <w:p w:rsidR="00481BB1" w:rsidRDefault="00481BB1" w:rsidP="00BC052D">
            <w:pPr>
              <w:rPr>
                <w:rFonts w:ascii="Arial" w:hAnsi="Arial" w:cs="Arial"/>
                <w:b/>
                <w:sz w:val="18"/>
                <w:szCs w:val="18"/>
              </w:rPr>
            </w:pPr>
          </w:p>
        </w:tc>
        <w:tc>
          <w:tcPr>
            <w:tcW w:w="1567" w:type="dxa"/>
          </w:tcPr>
          <w:p w:rsidR="00481BB1" w:rsidRDefault="00481BB1" w:rsidP="00BC052D">
            <w:pPr>
              <w:rPr>
                <w:rFonts w:ascii="Arial" w:hAnsi="Arial" w:cs="Arial"/>
                <w:b/>
                <w:sz w:val="18"/>
                <w:szCs w:val="18"/>
              </w:rPr>
            </w:pPr>
          </w:p>
        </w:tc>
      </w:tr>
    </w:tbl>
    <w:p w:rsidR="00481BB1" w:rsidRPr="00481BB1" w:rsidRDefault="00481BB1" w:rsidP="00F45F3A">
      <w:pPr>
        <w:spacing w:after="0" w:line="240" w:lineRule="auto"/>
        <w:rPr>
          <w:rFonts w:ascii="Arial" w:hAnsi="Arial" w:cs="Arial"/>
          <w:b/>
          <w:sz w:val="18"/>
          <w:szCs w:val="18"/>
        </w:rPr>
      </w:pPr>
      <w:r>
        <w:rPr>
          <w:rFonts w:ascii="Arial" w:hAnsi="Arial" w:cs="Arial"/>
          <w:b/>
          <w:sz w:val="18"/>
          <w:szCs w:val="18"/>
        </w:rPr>
        <w:t xml:space="preserve">*Catatan: dikecualikan bagi permohonan yang dikembalikan ke pemohon Karena hasil verifikasi tidak memenuhi </w:t>
      </w:r>
    </w:p>
    <w:sectPr w:rsidR="00481BB1" w:rsidRPr="00481BB1" w:rsidSect="00816B9A">
      <w:footerReference w:type="default" r:id="rId7"/>
      <w:pgSz w:w="12191" w:h="18711" w:code="10000"/>
      <w:pgMar w:top="270" w:right="720" w:bottom="180" w:left="720" w:header="720" w:footer="3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CFB" w:rsidRDefault="00A15CFB" w:rsidP="00907104">
      <w:pPr>
        <w:spacing w:after="0" w:line="240" w:lineRule="auto"/>
      </w:pPr>
      <w:r>
        <w:separator/>
      </w:r>
    </w:p>
  </w:endnote>
  <w:endnote w:type="continuationSeparator" w:id="1">
    <w:p w:rsidR="00A15CFB" w:rsidRDefault="00A15CFB" w:rsidP="009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04" w:rsidRPr="00E6477C" w:rsidRDefault="00907104" w:rsidP="00E6477C">
    <w:pPr>
      <w:pStyle w:val="Footer"/>
      <w:ind w:left="90"/>
      <w:rPr>
        <w:b/>
        <w:sz w:val="18"/>
        <w:u w:val="single"/>
      </w:rPr>
    </w:pPr>
    <w:r w:rsidRPr="00E6477C">
      <w:rPr>
        <w:b/>
        <w:sz w:val="18"/>
      </w:rPr>
      <w:t xml:space="preserve"> </w:t>
    </w:r>
    <w:r w:rsidRPr="00E6477C">
      <w:rPr>
        <w:b/>
        <w:sz w:val="18"/>
        <w:u w:val="single"/>
      </w:rPr>
      <w:t>Lembar Ini Tidak Boleh Hilang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CFB" w:rsidRDefault="00A15CFB" w:rsidP="00907104">
      <w:pPr>
        <w:spacing w:after="0" w:line="240" w:lineRule="auto"/>
      </w:pPr>
      <w:r>
        <w:separator/>
      </w:r>
    </w:p>
  </w:footnote>
  <w:footnote w:type="continuationSeparator" w:id="1">
    <w:p w:rsidR="00A15CFB" w:rsidRDefault="00A15CFB" w:rsidP="00907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A97"/>
    <w:multiLevelType w:val="hybridMultilevel"/>
    <w:tmpl w:val="CCA4261A"/>
    <w:lvl w:ilvl="0" w:tplc="48D8E0D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BD38E3"/>
    <w:multiLevelType w:val="hybridMultilevel"/>
    <w:tmpl w:val="1690F298"/>
    <w:lvl w:ilvl="0" w:tplc="775C8ED2">
      <w:start w:val="1"/>
      <w:numFmt w:val="bullet"/>
      <w:lvlText w:val=""/>
      <w:lvlJc w:val="left"/>
      <w:pPr>
        <w:tabs>
          <w:tab w:val="num" w:pos="720"/>
        </w:tabs>
        <w:ind w:left="720" w:hanging="360"/>
      </w:pPr>
      <w:rPr>
        <w:rFonts w:ascii="Wingdings" w:hAnsi="Wingdings" w:hint="default"/>
      </w:rPr>
    </w:lvl>
    <w:lvl w:ilvl="1" w:tplc="944243DA" w:tentative="1">
      <w:start w:val="1"/>
      <w:numFmt w:val="bullet"/>
      <w:lvlText w:val=""/>
      <w:lvlJc w:val="left"/>
      <w:pPr>
        <w:tabs>
          <w:tab w:val="num" w:pos="1440"/>
        </w:tabs>
        <w:ind w:left="1440" w:hanging="360"/>
      </w:pPr>
      <w:rPr>
        <w:rFonts w:ascii="Wingdings" w:hAnsi="Wingdings" w:hint="default"/>
      </w:rPr>
    </w:lvl>
    <w:lvl w:ilvl="2" w:tplc="8C8C540A" w:tentative="1">
      <w:start w:val="1"/>
      <w:numFmt w:val="bullet"/>
      <w:lvlText w:val=""/>
      <w:lvlJc w:val="left"/>
      <w:pPr>
        <w:tabs>
          <w:tab w:val="num" w:pos="2160"/>
        </w:tabs>
        <w:ind w:left="2160" w:hanging="360"/>
      </w:pPr>
      <w:rPr>
        <w:rFonts w:ascii="Wingdings" w:hAnsi="Wingdings" w:hint="default"/>
      </w:rPr>
    </w:lvl>
    <w:lvl w:ilvl="3" w:tplc="9A0AE840" w:tentative="1">
      <w:start w:val="1"/>
      <w:numFmt w:val="bullet"/>
      <w:lvlText w:val=""/>
      <w:lvlJc w:val="left"/>
      <w:pPr>
        <w:tabs>
          <w:tab w:val="num" w:pos="2880"/>
        </w:tabs>
        <w:ind w:left="2880" w:hanging="360"/>
      </w:pPr>
      <w:rPr>
        <w:rFonts w:ascii="Wingdings" w:hAnsi="Wingdings" w:hint="default"/>
      </w:rPr>
    </w:lvl>
    <w:lvl w:ilvl="4" w:tplc="5DA2902C" w:tentative="1">
      <w:start w:val="1"/>
      <w:numFmt w:val="bullet"/>
      <w:lvlText w:val=""/>
      <w:lvlJc w:val="left"/>
      <w:pPr>
        <w:tabs>
          <w:tab w:val="num" w:pos="3600"/>
        </w:tabs>
        <w:ind w:left="3600" w:hanging="360"/>
      </w:pPr>
      <w:rPr>
        <w:rFonts w:ascii="Wingdings" w:hAnsi="Wingdings" w:hint="default"/>
      </w:rPr>
    </w:lvl>
    <w:lvl w:ilvl="5" w:tplc="63DC7878" w:tentative="1">
      <w:start w:val="1"/>
      <w:numFmt w:val="bullet"/>
      <w:lvlText w:val=""/>
      <w:lvlJc w:val="left"/>
      <w:pPr>
        <w:tabs>
          <w:tab w:val="num" w:pos="4320"/>
        </w:tabs>
        <w:ind w:left="4320" w:hanging="360"/>
      </w:pPr>
      <w:rPr>
        <w:rFonts w:ascii="Wingdings" w:hAnsi="Wingdings" w:hint="default"/>
      </w:rPr>
    </w:lvl>
    <w:lvl w:ilvl="6" w:tplc="EFC859FC" w:tentative="1">
      <w:start w:val="1"/>
      <w:numFmt w:val="bullet"/>
      <w:lvlText w:val=""/>
      <w:lvlJc w:val="left"/>
      <w:pPr>
        <w:tabs>
          <w:tab w:val="num" w:pos="5040"/>
        </w:tabs>
        <w:ind w:left="5040" w:hanging="360"/>
      </w:pPr>
      <w:rPr>
        <w:rFonts w:ascii="Wingdings" w:hAnsi="Wingdings" w:hint="default"/>
      </w:rPr>
    </w:lvl>
    <w:lvl w:ilvl="7" w:tplc="8A2C452A" w:tentative="1">
      <w:start w:val="1"/>
      <w:numFmt w:val="bullet"/>
      <w:lvlText w:val=""/>
      <w:lvlJc w:val="left"/>
      <w:pPr>
        <w:tabs>
          <w:tab w:val="num" w:pos="5760"/>
        </w:tabs>
        <w:ind w:left="5760" w:hanging="360"/>
      </w:pPr>
      <w:rPr>
        <w:rFonts w:ascii="Wingdings" w:hAnsi="Wingdings" w:hint="default"/>
      </w:rPr>
    </w:lvl>
    <w:lvl w:ilvl="8" w:tplc="AC7CBEE8" w:tentative="1">
      <w:start w:val="1"/>
      <w:numFmt w:val="bullet"/>
      <w:lvlText w:val=""/>
      <w:lvlJc w:val="left"/>
      <w:pPr>
        <w:tabs>
          <w:tab w:val="num" w:pos="6480"/>
        </w:tabs>
        <w:ind w:left="6480" w:hanging="360"/>
      </w:pPr>
      <w:rPr>
        <w:rFonts w:ascii="Wingdings" w:hAnsi="Wingdings" w:hint="default"/>
      </w:rPr>
    </w:lvl>
  </w:abstractNum>
  <w:abstractNum w:abstractNumId="2">
    <w:nsid w:val="19CE2517"/>
    <w:multiLevelType w:val="hybridMultilevel"/>
    <w:tmpl w:val="16A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6C"/>
    <w:multiLevelType w:val="hybridMultilevel"/>
    <w:tmpl w:val="18F011AC"/>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
    <w:nsid w:val="1E7B0081"/>
    <w:multiLevelType w:val="hybridMultilevel"/>
    <w:tmpl w:val="2B1ACD80"/>
    <w:lvl w:ilvl="0" w:tplc="B87020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42A2485"/>
    <w:multiLevelType w:val="hybridMultilevel"/>
    <w:tmpl w:val="6D943588"/>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6">
    <w:nsid w:val="253D497C"/>
    <w:multiLevelType w:val="hybridMultilevel"/>
    <w:tmpl w:val="D340C5A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292409C9"/>
    <w:multiLevelType w:val="hybridMultilevel"/>
    <w:tmpl w:val="926E08FE"/>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8">
    <w:nsid w:val="298A3F86"/>
    <w:multiLevelType w:val="hybridMultilevel"/>
    <w:tmpl w:val="86A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222A8"/>
    <w:multiLevelType w:val="hybridMultilevel"/>
    <w:tmpl w:val="A6CE9D24"/>
    <w:lvl w:ilvl="0" w:tplc="3D5087EA">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nsid w:val="2E8B412C"/>
    <w:multiLevelType w:val="hybridMultilevel"/>
    <w:tmpl w:val="84F661BC"/>
    <w:lvl w:ilvl="0" w:tplc="A8E876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81CB5"/>
    <w:multiLevelType w:val="hybridMultilevel"/>
    <w:tmpl w:val="02B886E6"/>
    <w:lvl w:ilvl="0" w:tplc="D0AE599A">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nsid w:val="44581A69"/>
    <w:multiLevelType w:val="hybridMultilevel"/>
    <w:tmpl w:val="BD30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A16C7"/>
    <w:multiLevelType w:val="hybridMultilevel"/>
    <w:tmpl w:val="F0B03A9A"/>
    <w:lvl w:ilvl="0" w:tplc="0409000B">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4">
    <w:nsid w:val="591A05D8"/>
    <w:multiLevelType w:val="hybridMultilevel"/>
    <w:tmpl w:val="3AFAEFAC"/>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5">
    <w:nsid w:val="5ADA1A09"/>
    <w:multiLevelType w:val="hybridMultilevel"/>
    <w:tmpl w:val="102A9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C7D32"/>
    <w:multiLevelType w:val="hybridMultilevel"/>
    <w:tmpl w:val="66D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F7F6C"/>
    <w:multiLevelType w:val="hybridMultilevel"/>
    <w:tmpl w:val="5B08AE9E"/>
    <w:lvl w:ilvl="0" w:tplc="C116EF7E">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nsid w:val="616F3A64"/>
    <w:multiLevelType w:val="hybridMultilevel"/>
    <w:tmpl w:val="AF5E25B2"/>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9">
    <w:nsid w:val="628557D8"/>
    <w:multiLevelType w:val="hybridMultilevel"/>
    <w:tmpl w:val="451490CA"/>
    <w:lvl w:ilvl="0" w:tplc="D2221650">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
    <w:nsid w:val="66AA5631"/>
    <w:multiLevelType w:val="hybridMultilevel"/>
    <w:tmpl w:val="BDB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44CB4"/>
    <w:multiLevelType w:val="hybridMultilevel"/>
    <w:tmpl w:val="B2804D16"/>
    <w:lvl w:ilvl="0" w:tplc="D9C4BE80">
      <w:start w:val="1"/>
      <w:numFmt w:val="bullet"/>
      <w:lvlText w:val=""/>
      <w:lvlJc w:val="left"/>
      <w:pPr>
        <w:tabs>
          <w:tab w:val="num" w:pos="720"/>
        </w:tabs>
        <w:ind w:left="720" w:hanging="360"/>
      </w:pPr>
      <w:rPr>
        <w:rFonts w:ascii="Wingdings" w:hAnsi="Wingdings" w:hint="default"/>
      </w:rPr>
    </w:lvl>
    <w:lvl w:ilvl="1" w:tplc="D2BE4D04" w:tentative="1">
      <w:start w:val="1"/>
      <w:numFmt w:val="bullet"/>
      <w:lvlText w:val=""/>
      <w:lvlJc w:val="left"/>
      <w:pPr>
        <w:tabs>
          <w:tab w:val="num" w:pos="1440"/>
        </w:tabs>
        <w:ind w:left="1440" w:hanging="360"/>
      </w:pPr>
      <w:rPr>
        <w:rFonts w:ascii="Wingdings" w:hAnsi="Wingdings" w:hint="default"/>
      </w:rPr>
    </w:lvl>
    <w:lvl w:ilvl="2" w:tplc="253CC4C0" w:tentative="1">
      <w:start w:val="1"/>
      <w:numFmt w:val="bullet"/>
      <w:lvlText w:val=""/>
      <w:lvlJc w:val="left"/>
      <w:pPr>
        <w:tabs>
          <w:tab w:val="num" w:pos="2160"/>
        </w:tabs>
        <w:ind w:left="2160" w:hanging="360"/>
      </w:pPr>
      <w:rPr>
        <w:rFonts w:ascii="Wingdings" w:hAnsi="Wingdings" w:hint="default"/>
      </w:rPr>
    </w:lvl>
    <w:lvl w:ilvl="3" w:tplc="89226792" w:tentative="1">
      <w:start w:val="1"/>
      <w:numFmt w:val="bullet"/>
      <w:lvlText w:val=""/>
      <w:lvlJc w:val="left"/>
      <w:pPr>
        <w:tabs>
          <w:tab w:val="num" w:pos="2880"/>
        </w:tabs>
        <w:ind w:left="2880" w:hanging="360"/>
      </w:pPr>
      <w:rPr>
        <w:rFonts w:ascii="Wingdings" w:hAnsi="Wingdings" w:hint="default"/>
      </w:rPr>
    </w:lvl>
    <w:lvl w:ilvl="4" w:tplc="AC083206" w:tentative="1">
      <w:start w:val="1"/>
      <w:numFmt w:val="bullet"/>
      <w:lvlText w:val=""/>
      <w:lvlJc w:val="left"/>
      <w:pPr>
        <w:tabs>
          <w:tab w:val="num" w:pos="3600"/>
        </w:tabs>
        <w:ind w:left="3600" w:hanging="360"/>
      </w:pPr>
      <w:rPr>
        <w:rFonts w:ascii="Wingdings" w:hAnsi="Wingdings" w:hint="default"/>
      </w:rPr>
    </w:lvl>
    <w:lvl w:ilvl="5" w:tplc="60A05F80" w:tentative="1">
      <w:start w:val="1"/>
      <w:numFmt w:val="bullet"/>
      <w:lvlText w:val=""/>
      <w:lvlJc w:val="left"/>
      <w:pPr>
        <w:tabs>
          <w:tab w:val="num" w:pos="4320"/>
        </w:tabs>
        <w:ind w:left="4320" w:hanging="360"/>
      </w:pPr>
      <w:rPr>
        <w:rFonts w:ascii="Wingdings" w:hAnsi="Wingdings" w:hint="default"/>
      </w:rPr>
    </w:lvl>
    <w:lvl w:ilvl="6" w:tplc="22EE4C1C" w:tentative="1">
      <w:start w:val="1"/>
      <w:numFmt w:val="bullet"/>
      <w:lvlText w:val=""/>
      <w:lvlJc w:val="left"/>
      <w:pPr>
        <w:tabs>
          <w:tab w:val="num" w:pos="5040"/>
        </w:tabs>
        <w:ind w:left="5040" w:hanging="360"/>
      </w:pPr>
      <w:rPr>
        <w:rFonts w:ascii="Wingdings" w:hAnsi="Wingdings" w:hint="default"/>
      </w:rPr>
    </w:lvl>
    <w:lvl w:ilvl="7" w:tplc="3E8C0AB0" w:tentative="1">
      <w:start w:val="1"/>
      <w:numFmt w:val="bullet"/>
      <w:lvlText w:val=""/>
      <w:lvlJc w:val="left"/>
      <w:pPr>
        <w:tabs>
          <w:tab w:val="num" w:pos="5760"/>
        </w:tabs>
        <w:ind w:left="5760" w:hanging="360"/>
      </w:pPr>
      <w:rPr>
        <w:rFonts w:ascii="Wingdings" w:hAnsi="Wingdings" w:hint="default"/>
      </w:rPr>
    </w:lvl>
    <w:lvl w:ilvl="8" w:tplc="87126444" w:tentative="1">
      <w:start w:val="1"/>
      <w:numFmt w:val="bullet"/>
      <w:lvlText w:val=""/>
      <w:lvlJc w:val="left"/>
      <w:pPr>
        <w:tabs>
          <w:tab w:val="num" w:pos="6480"/>
        </w:tabs>
        <w:ind w:left="6480" w:hanging="360"/>
      </w:pPr>
      <w:rPr>
        <w:rFonts w:ascii="Wingdings" w:hAnsi="Wingdings" w:hint="default"/>
      </w:rPr>
    </w:lvl>
  </w:abstractNum>
  <w:abstractNum w:abstractNumId="22">
    <w:nsid w:val="6D91178E"/>
    <w:multiLevelType w:val="hybridMultilevel"/>
    <w:tmpl w:val="C09C9FA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3">
    <w:nsid w:val="70204BCE"/>
    <w:multiLevelType w:val="hybridMultilevel"/>
    <w:tmpl w:val="A86E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C15F3"/>
    <w:multiLevelType w:val="hybridMultilevel"/>
    <w:tmpl w:val="95B00B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7AE304C"/>
    <w:multiLevelType w:val="hybridMultilevel"/>
    <w:tmpl w:val="4644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B5107E"/>
    <w:multiLevelType w:val="hybridMultilevel"/>
    <w:tmpl w:val="0006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95051"/>
    <w:multiLevelType w:val="hybridMultilevel"/>
    <w:tmpl w:val="F258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D73EE"/>
    <w:multiLevelType w:val="hybridMultilevel"/>
    <w:tmpl w:val="26921E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0"/>
  </w:num>
  <w:num w:numId="2">
    <w:abstractNumId w:val="25"/>
  </w:num>
  <w:num w:numId="3">
    <w:abstractNumId w:val="2"/>
  </w:num>
  <w:num w:numId="4">
    <w:abstractNumId w:val="12"/>
  </w:num>
  <w:num w:numId="5">
    <w:abstractNumId w:val="24"/>
  </w:num>
  <w:num w:numId="6">
    <w:abstractNumId w:val="9"/>
  </w:num>
  <w:num w:numId="7">
    <w:abstractNumId w:val="15"/>
  </w:num>
  <w:num w:numId="8">
    <w:abstractNumId w:val="28"/>
  </w:num>
  <w:num w:numId="9">
    <w:abstractNumId w:val="22"/>
  </w:num>
  <w:num w:numId="10">
    <w:abstractNumId w:val="4"/>
  </w:num>
  <w:num w:numId="11">
    <w:abstractNumId w:val="6"/>
  </w:num>
  <w:num w:numId="12">
    <w:abstractNumId w:val="19"/>
  </w:num>
  <w:num w:numId="13">
    <w:abstractNumId w:val="13"/>
  </w:num>
  <w:num w:numId="14">
    <w:abstractNumId w:val="11"/>
  </w:num>
  <w:num w:numId="15">
    <w:abstractNumId w:val="0"/>
  </w:num>
  <w:num w:numId="16">
    <w:abstractNumId w:val="7"/>
  </w:num>
  <w:num w:numId="17">
    <w:abstractNumId w:val="14"/>
  </w:num>
  <w:num w:numId="18">
    <w:abstractNumId w:val="27"/>
  </w:num>
  <w:num w:numId="19">
    <w:abstractNumId w:val="20"/>
  </w:num>
  <w:num w:numId="20">
    <w:abstractNumId w:val="16"/>
  </w:num>
  <w:num w:numId="21">
    <w:abstractNumId w:val="8"/>
  </w:num>
  <w:num w:numId="22">
    <w:abstractNumId w:val="23"/>
  </w:num>
  <w:num w:numId="23">
    <w:abstractNumId w:val="26"/>
  </w:num>
  <w:num w:numId="24">
    <w:abstractNumId w:val="18"/>
  </w:num>
  <w:num w:numId="25">
    <w:abstractNumId w:val="3"/>
  </w:num>
  <w:num w:numId="26">
    <w:abstractNumId w:val="5"/>
  </w:num>
  <w:num w:numId="27">
    <w:abstractNumId w:val="21"/>
  </w:num>
  <w:num w:numId="28">
    <w:abstractNumId w:val="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44BB7"/>
    <w:rsid w:val="00004EF3"/>
    <w:rsid w:val="000203AE"/>
    <w:rsid w:val="0005173E"/>
    <w:rsid w:val="0005720A"/>
    <w:rsid w:val="000618CF"/>
    <w:rsid w:val="000764BC"/>
    <w:rsid w:val="000D133F"/>
    <w:rsid w:val="000E0408"/>
    <w:rsid w:val="000F519B"/>
    <w:rsid w:val="00102F1D"/>
    <w:rsid w:val="00122D37"/>
    <w:rsid w:val="00154F3F"/>
    <w:rsid w:val="00171AFA"/>
    <w:rsid w:val="00174F34"/>
    <w:rsid w:val="001C5F76"/>
    <w:rsid w:val="001C6287"/>
    <w:rsid w:val="001D5D8C"/>
    <w:rsid w:val="00204E05"/>
    <w:rsid w:val="002260C0"/>
    <w:rsid w:val="00253658"/>
    <w:rsid w:val="00256390"/>
    <w:rsid w:val="002B1FC0"/>
    <w:rsid w:val="002C26C0"/>
    <w:rsid w:val="002E547A"/>
    <w:rsid w:val="00327577"/>
    <w:rsid w:val="003578BE"/>
    <w:rsid w:val="00372E90"/>
    <w:rsid w:val="00373FC4"/>
    <w:rsid w:val="00376248"/>
    <w:rsid w:val="0037681D"/>
    <w:rsid w:val="00391A81"/>
    <w:rsid w:val="003B43F8"/>
    <w:rsid w:val="003F2A45"/>
    <w:rsid w:val="003F5E35"/>
    <w:rsid w:val="004106BA"/>
    <w:rsid w:val="004223DE"/>
    <w:rsid w:val="00444D29"/>
    <w:rsid w:val="00447EF1"/>
    <w:rsid w:val="00472C26"/>
    <w:rsid w:val="00476B63"/>
    <w:rsid w:val="00481BB1"/>
    <w:rsid w:val="004B6231"/>
    <w:rsid w:val="004D3E93"/>
    <w:rsid w:val="005507DB"/>
    <w:rsid w:val="00574131"/>
    <w:rsid w:val="00591F52"/>
    <w:rsid w:val="005A6C28"/>
    <w:rsid w:val="005B35A6"/>
    <w:rsid w:val="005C2441"/>
    <w:rsid w:val="005C5DCB"/>
    <w:rsid w:val="005D7ABE"/>
    <w:rsid w:val="005F5993"/>
    <w:rsid w:val="00611253"/>
    <w:rsid w:val="0061179B"/>
    <w:rsid w:val="00620A1D"/>
    <w:rsid w:val="00641567"/>
    <w:rsid w:val="00657AF4"/>
    <w:rsid w:val="00681C0A"/>
    <w:rsid w:val="00690467"/>
    <w:rsid w:val="0069759A"/>
    <w:rsid w:val="006B6B4E"/>
    <w:rsid w:val="006D3CD6"/>
    <w:rsid w:val="006F0D9D"/>
    <w:rsid w:val="00721C9D"/>
    <w:rsid w:val="00730940"/>
    <w:rsid w:val="00776567"/>
    <w:rsid w:val="00793F6C"/>
    <w:rsid w:val="007F7EF2"/>
    <w:rsid w:val="00816B9A"/>
    <w:rsid w:val="00844622"/>
    <w:rsid w:val="00847B1A"/>
    <w:rsid w:val="008513B1"/>
    <w:rsid w:val="00854805"/>
    <w:rsid w:val="0086071A"/>
    <w:rsid w:val="008679D7"/>
    <w:rsid w:val="0088668E"/>
    <w:rsid w:val="008D5943"/>
    <w:rsid w:val="00907104"/>
    <w:rsid w:val="009226B9"/>
    <w:rsid w:val="00937E0B"/>
    <w:rsid w:val="00974EC5"/>
    <w:rsid w:val="009B4A37"/>
    <w:rsid w:val="009B4A5F"/>
    <w:rsid w:val="009C2344"/>
    <w:rsid w:val="009E1551"/>
    <w:rsid w:val="00A0632E"/>
    <w:rsid w:val="00A14175"/>
    <w:rsid w:val="00A143CF"/>
    <w:rsid w:val="00A15CFB"/>
    <w:rsid w:val="00A20C30"/>
    <w:rsid w:val="00A447E3"/>
    <w:rsid w:val="00A61CCA"/>
    <w:rsid w:val="00A77843"/>
    <w:rsid w:val="00AA1A15"/>
    <w:rsid w:val="00AE612B"/>
    <w:rsid w:val="00B139F8"/>
    <w:rsid w:val="00B219D0"/>
    <w:rsid w:val="00B60F36"/>
    <w:rsid w:val="00B67E2D"/>
    <w:rsid w:val="00BB4769"/>
    <w:rsid w:val="00BB61C8"/>
    <w:rsid w:val="00BF2309"/>
    <w:rsid w:val="00C10184"/>
    <w:rsid w:val="00C23E89"/>
    <w:rsid w:val="00C3790E"/>
    <w:rsid w:val="00C92FBE"/>
    <w:rsid w:val="00C95C0E"/>
    <w:rsid w:val="00CA4B4A"/>
    <w:rsid w:val="00CD2A60"/>
    <w:rsid w:val="00D217B4"/>
    <w:rsid w:val="00D346D1"/>
    <w:rsid w:val="00D4488F"/>
    <w:rsid w:val="00D53168"/>
    <w:rsid w:val="00D54638"/>
    <w:rsid w:val="00D56397"/>
    <w:rsid w:val="00D74F81"/>
    <w:rsid w:val="00D75E80"/>
    <w:rsid w:val="00D76460"/>
    <w:rsid w:val="00D94449"/>
    <w:rsid w:val="00DB2C19"/>
    <w:rsid w:val="00DE1DF4"/>
    <w:rsid w:val="00DE7F80"/>
    <w:rsid w:val="00E03545"/>
    <w:rsid w:val="00E150C2"/>
    <w:rsid w:val="00E150D8"/>
    <w:rsid w:val="00E1514F"/>
    <w:rsid w:val="00E5213C"/>
    <w:rsid w:val="00E6477C"/>
    <w:rsid w:val="00E91592"/>
    <w:rsid w:val="00EF28E7"/>
    <w:rsid w:val="00F2451F"/>
    <w:rsid w:val="00F44BB7"/>
    <w:rsid w:val="00F45F3A"/>
    <w:rsid w:val="00F47A6E"/>
    <w:rsid w:val="00FA0A45"/>
    <w:rsid w:val="00FB2FA7"/>
    <w:rsid w:val="00FC1AA9"/>
    <w:rsid w:val="00FC7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kepala"/>
    <w:basedOn w:val="Normal"/>
    <w:link w:val="ListParagraphChar"/>
    <w:uiPriority w:val="34"/>
    <w:qFormat/>
    <w:rsid w:val="00F44BB7"/>
    <w:pPr>
      <w:ind w:left="720"/>
      <w:contextualSpacing/>
    </w:pPr>
  </w:style>
  <w:style w:type="paragraph" w:styleId="Header">
    <w:name w:val="header"/>
    <w:basedOn w:val="Normal"/>
    <w:link w:val="HeaderChar"/>
    <w:uiPriority w:val="99"/>
    <w:unhideWhenUsed/>
    <w:rsid w:val="0090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04"/>
  </w:style>
  <w:style w:type="paragraph" w:styleId="Footer">
    <w:name w:val="footer"/>
    <w:basedOn w:val="Normal"/>
    <w:link w:val="FooterChar"/>
    <w:uiPriority w:val="99"/>
    <w:semiHidden/>
    <w:unhideWhenUsed/>
    <w:rsid w:val="009071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104"/>
  </w:style>
  <w:style w:type="paragraph" w:styleId="BalloonText">
    <w:name w:val="Balloon Text"/>
    <w:basedOn w:val="Normal"/>
    <w:link w:val="BalloonTextChar"/>
    <w:uiPriority w:val="99"/>
    <w:semiHidden/>
    <w:unhideWhenUsed/>
    <w:rsid w:val="004D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93"/>
    <w:rPr>
      <w:rFonts w:ascii="Tahoma" w:hAnsi="Tahoma" w:cs="Tahoma"/>
      <w:sz w:val="16"/>
      <w:szCs w:val="16"/>
    </w:rPr>
  </w:style>
  <w:style w:type="character" w:customStyle="1" w:styleId="ListParagraphChar">
    <w:name w:val="List Paragraph Char"/>
    <w:aliases w:val="kepala Char"/>
    <w:link w:val="ListParagraph"/>
    <w:uiPriority w:val="34"/>
    <w:rsid w:val="00A20C30"/>
  </w:style>
</w:styles>
</file>

<file path=word/webSettings.xml><?xml version="1.0" encoding="utf-8"?>
<w:webSettings xmlns:r="http://schemas.openxmlformats.org/officeDocument/2006/relationships" xmlns:w="http://schemas.openxmlformats.org/wordprocessingml/2006/main">
  <w:divs>
    <w:div w:id="1113397504">
      <w:bodyDiv w:val="1"/>
      <w:marLeft w:val="0"/>
      <w:marRight w:val="0"/>
      <w:marTop w:val="0"/>
      <w:marBottom w:val="0"/>
      <w:divBdr>
        <w:top w:val="none" w:sz="0" w:space="0" w:color="auto"/>
        <w:left w:val="none" w:sz="0" w:space="0" w:color="auto"/>
        <w:bottom w:val="none" w:sz="0" w:space="0" w:color="auto"/>
        <w:right w:val="none" w:sz="0" w:space="0" w:color="auto"/>
      </w:divBdr>
      <w:divsChild>
        <w:div w:id="166482524">
          <w:marLeft w:val="432"/>
          <w:marRight w:val="0"/>
          <w:marTop w:val="120"/>
          <w:marBottom w:val="0"/>
          <w:divBdr>
            <w:top w:val="none" w:sz="0" w:space="0" w:color="auto"/>
            <w:left w:val="none" w:sz="0" w:space="0" w:color="auto"/>
            <w:bottom w:val="none" w:sz="0" w:space="0" w:color="auto"/>
            <w:right w:val="none" w:sz="0" w:space="0" w:color="auto"/>
          </w:divBdr>
        </w:div>
      </w:divsChild>
    </w:div>
    <w:div w:id="1933274788">
      <w:bodyDiv w:val="1"/>
      <w:marLeft w:val="0"/>
      <w:marRight w:val="0"/>
      <w:marTop w:val="0"/>
      <w:marBottom w:val="0"/>
      <w:divBdr>
        <w:top w:val="none" w:sz="0" w:space="0" w:color="auto"/>
        <w:left w:val="none" w:sz="0" w:space="0" w:color="auto"/>
        <w:bottom w:val="none" w:sz="0" w:space="0" w:color="auto"/>
        <w:right w:val="none" w:sz="0" w:space="0" w:color="auto"/>
      </w:divBdr>
      <w:divsChild>
        <w:div w:id="60846645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PLKP154-44</dc:creator>
  <cp:lastModifiedBy>pemkot</cp:lastModifiedBy>
  <cp:revision>84</cp:revision>
  <cp:lastPrinted>2016-08-10T01:04:00Z</cp:lastPrinted>
  <dcterms:created xsi:type="dcterms:W3CDTF">2016-06-13T03:07:00Z</dcterms:created>
  <dcterms:modified xsi:type="dcterms:W3CDTF">2019-03-28T23:24:00Z</dcterms:modified>
</cp:coreProperties>
</file>